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9C2D" w14:textId="1F546AD3" w:rsidR="00867258" w:rsidRPr="00A27882" w:rsidRDefault="00000000">
      <w:pPr>
        <w:tabs>
          <w:tab w:val="center" w:pos="4536"/>
          <w:tab w:val="right" w:pos="9630"/>
        </w:tabs>
        <w:ind w:right="2"/>
        <w:rPr>
          <w:rFonts w:ascii="Times New Roman" w:hAnsi="Times New Roman" w:cs="Times New Roman"/>
          <w:b/>
          <w:bCs/>
          <w:sz w:val="32"/>
          <w:szCs w:val="28"/>
          <w:lang w:val="de-DE"/>
        </w:rPr>
      </w:pPr>
      <w:r w:rsidRPr="00A27882">
        <w:rPr>
          <w:rFonts w:ascii="Times New Roman" w:hAnsi="Times New Roman" w:cs="Times New Roman"/>
          <w:b/>
          <w:bCs/>
          <w:sz w:val="32"/>
          <w:szCs w:val="28"/>
          <w:lang w:val="de-DE"/>
        </w:rPr>
        <w:t>3GPP TSG RAN WG1 #112-bis-e</w:t>
      </w:r>
      <w:r w:rsidRPr="00A27882">
        <w:rPr>
          <w:rFonts w:ascii="Times New Roman" w:hAnsi="Times New Roman" w:cs="Times New Roman"/>
          <w:b/>
          <w:bCs/>
          <w:sz w:val="32"/>
          <w:szCs w:val="28"/>
          <w:lang w:val="de-DE"/>
        </w:rPr>
        <w:tab/>
      </w:r>
      <w:r w:rsidRPr="00A27882">
        <w:rPr>
          <w:rFonts w:ascii="Times New Roman" w:hAnsi="Times New Roman" w:cs="Times New Roman"/>
          <w:b/>
          <w:bCs/>
          <w:sz w:val="32"/>
          <w:szCs w:val="28"/>
          <w:lang w:val="de-DE"/>
        </w:rPr>
        <w:tab/>
        <w:t xml:space="preserve">        R1-230</w:t>
      </w:r>
      <w:r w:rsidR="00BE4361" w:rsidRPr="00A27882">
        <w:rPr>
          <w:rFonts w:ascii="Times New Roman" w:hAnsi="Times New Roman" w:cs="Times New Roman"/>
          <w:b/>
          <w:bCs/>
          <w:sz w:val="32"/>
          <w:szCs w:val="28"/>
          <w:lang w:val="de-DE"/>
        </w:rPr>
        <w:t>3308</w:t>
      </w:r>
    </w:p>
    <w:p w14:paraId="1BCC3BCC" w14:textId="77777777" w:rsidR="00867258" w:rsidRPr="00A27882" w:rsidRDefault="00000000">
      <w:pPr>
        <w:tabs>
          <w:tab w:val="center" w:pos="4536"/>
          <w:tab w:val="right" w:pos="7938"/>
          <w:tab w:val="right" w:pos="9639"/>
        </w:tabs>
        <w:ind w:right="2"/>
        <w:rPr>
          <w:rFonts w:ascii="Times New Roman" w:hAnsi="Times New Roman" w:cs="Times New Roman"/>
          <w:sz w:val="28"/>
          <w:szCs w:val="28"/>
        </w:rPr>
      </w:pPr>
      <w:r w:rsidRPr="00A27882">
        <w:rPr>
          <w:rFonts w:ascii="Times New Roman" w:eastAsia="MS Mincho;Yu Gothic UI" w:hAnsi="Times New Roman" w:cs="Times New Roman"/>
          <w:b/>
          <w:bCs/>
          <w:sz w:val="32"/>
          <w:szCs w:val="28"/>
          <w:lang w:eastAsia="ja-JP"/>
        </w:rPr>
        <w:t>April 17</w:t>
      </w:r>
      <w:r w:rsidRPr="00A27882">
        <w:rPr>
          <w:rFonts w:ascii="Times New Roman" w:eastAsia="MS Mincho;Yu Gothic UI" w:hAnsi="Times New Roman" w:cs="Times New Roman"/>
          <w:b/>
          <w:bCs/>
          <w:sz w:val="32"/>
          <w:szCs w:val="28"/>
          <w:vertAlign w:val="superscript"/>
          <w:lang w:eastAsia="ja-JP"/>
        </w:rPr>
        <w:t>th</w:t>
      </w:r>
      <w:r w:rsidRPr="00A27882">
        <w:rPr>
          <w:rFonts w:ascii="Times New Roman" w:eastAsia="MS Mincho;Yu Gothic UI" w:hAnsi="Times New Roman" w:cs="Times New Roman"/>
          <w:b/>
          <w:bCs/>
          <w:sz w:val="32"/>
          <w:szCs w:val="28"/>
          <w:lang w:eastAsia="ja-JP"/>
        </w:rPr>
        <w:t xml:space="preserve"> – April 26</w:t>
      </w:r>
      <w:r w:rsidRPr="00A27882">
        <w:rPr>
          <w:rFonts w:ascii="Times New Roman" w:eastAsia="MS Mincho;Yu Gothic UI" w:hAnsi="Times New Roman" w:cs="Times New Roman"/>
          <w:b/>
          <w:bCs/>
          <w:sz w:val="32"/>
          <w:szCs w:val="28"/>
          <w:vertAlign w:val="superscript"/>
          <w:lang w:eastAsia="ja-JP"/>
        </w:rPr>
        <w:t>th</w:t>
      </w:r>
      <w:r w:rsidRPr="00A27882">
        <w:rPr>
          <w:rFonts w:ascii="Times New Roman" w:eastAsia="MS Mincho;Yu Gothic UI" w:hAnsi="Times New Roman" w:cs="Times New Roman"/>
          <w:b/>
          <w:bCs/>
          <w:sz w:val="32"/>
          <w:szCs w:val="28"/>
          <w:lang w:eastAsia="ja-JP"/>
        </w:rPr>
        <w:t>, 2023</w:t>
      </w:r>
    </w:p>
    <w:p w14:paraId="051EC599" w14:textId="77777777" w:rsidR="00867258" w:rsidRPr="00A27882" w:rsidRDefault="00867258">
      <w:pPr>
        <w:rPr>
          <w:rFonts w:ascii="Times New Roman" w:eastAsia="MS Mincho;Yu Gothic UI" w:hAnsi="Times New Roman" w:cs="Times New Roman"/>
          <w:b/>
          <w:bCs/>
          <w:sz w:val="32"/>
          <w:szCs w:val="22"/>
          <w:lang w:eastAsia="ja-JP"/>
        </w:rPr>
      </w:pPr>
    </w:p>
    <w:p w14:paraId="088F32D0" w14:textId="2B5DA144" w:rsidR="00867258" w:rsidRPr="00A27882" w:rsidRDefault="00000000">
      <w:pPr>
        <w:tabs>
          <w:tab w:val="left" w:pos="1985"/>
          <w:tab w:val="left" w:pos="2835"/>
          <w:tab w:val="right" w:pos="9072"/>
          <w:tab w:val="right" w:pos="10206"/>
        </w:tabs>
        <w:rPr>
          <w:rFonts w:ascii="Times New Roman" w:hAnsi="Times New Roman" w:cs="Times New Roman"/>
          <w:b/>
          <w:szCs w:val="22"/>
          <w:lang w:val="en-US"/>
        </w:rPr>
      </w:pPr>
      <w:r w:rsidRPr="00A27882">
        <w:rPr>
          <w:rFonts w:ascii="Times New Roman" w:hAnsi="Times New Roman" w:cs="Times New Roman"/>
          <w:b/>
          <w:szCs w:val="22"/>
        </w:rPr>
        <w:t xml:space="preserve">Source: </w:t>
      </w:r>
      <w:r w:rsidRPr="00A27882">
        <w:rPr>
          <w:rFonts w:ascii="Times New Roman" w:hAnsi="Times New Roman" w:cs="Times New Roman"/>
          <w:b/>
          <w:szCs w:val="22"/>
        </w:rPr>
        <w:tab/>
        <w:t>CEWiT</w:t>
      </w:r>
    </w:p>
    <w:p w14:paraId="789CF9D3" w14:textId="77777777" w:rsidR="00867258" w:rsidRPr="00A27882" w:rsidRDefault="00000000">
      <w:pPr>
        <w:tabs>
          <w:tab w:val="left" w:pos="1985"/>
          <w:tab w:val="left" w:pos="2835"/>
          <w:tab w:val="right" w:pos="9072"/>
          <w:tab w:val="right" w:pos="10206"/>
        </w:tabs>
        <w:rPr>
          <w:rFonts w:ascii="Times New Roman" w:hAnsi="Times New Roman" w:cs="Times New Roman"/>
          <w:b/>
          <w:szCs w:val="22"/>
          <w:lang w:val="en-US"/>
        </w:rPr>
      </w:pPr>
      <w:r w:rsidRPr="00A27882">
        <w:rPr>
          <w:rFonts w:ascii="Times New Roman" w:hAnsi="Times New Roman" w:cs="Times New Roman"/>
          <w:b/>
          <w:szCs w:val="22"/>
          <w:lang w:val="en-US"/>
        </w:rPr>
        <w:t>Agenda:</w:t>
      </w:r>
      <w:r w:rsidRPr="00A27882">
        <w:rPr>
          <w:rFonts w:ascii="Times New Roman" w:hAnsi="Times New Roman" w:cs="Times New Roman"/>
          <w:b/>
          <w:szCs w:val="22"/>
          <w:lang w:val="en-US"/>
        </w:rPr>
        <w:tab/>
        <w:t>9.5.1.3</w:t>
      </w:r>
    </w:p>
    <w:p w14:paraId="3929108F" w14:textId="77777777" w:rsidR="00867258" w:rsidRPr="00A27882" w:rsidRDefault="00000000" w:rsidP="003A568C">
      <w:pPr>
        <w:tabs>
          <w:tab w:val="left" w:pos="1985"/>
          <w:tab w:val="left" w:pos="2835"/>
          <w:tab w:val="right" w:pos="9072"/>
          <w:tab w:val="right" w:pos="10206"/>
        </w:tabs>
        <w:ind w:left="1980" w:hanging="1980"/>
        <w:rPr>
          <w:rFonts w:ascii="Times New Roman" w:hAnsi="Times New Roman" w:cs="Times New Roman"/>
          <w:sz w:val="28"/>
          <w:szCs w:val="28"/>
        </w:rPr>
      </w:pPr>
      <w:r w:rsidRPr="00A27882">
        <w:rPr>
          <w:rFonts w:ascii="Times New Roman" w:hAnsi="Times New Roman" w:cs="Times New Roman"/>
          <w:b/>
          <w:szCs w:val="22"/>
        </w:rPr>
        <w:t>Title:</w:t>
      </w:r>
      <w:r w:rsidRPr="00A27882">
        <w:rPr>
          <w:rFonts w:ascii="Times New Roman" w:hAnsi="Times New Roman" w:cs="Times New Roman"/>
          <w:b/>
          <w:szCs w:val="22"/>
        </w:rPr>
        <w:tab/>
      </w:r>
      <w:bookmarkStart w:id="0" w:name="_Hlk131771262"/>
      <w:r w:rsidRPr="00A27882">
        <w:rPr>
          <w:rFonts w:ascii="Times New Roman" w:hAnsi="Times New Roman" w:cs="Times New Roman"/>
          <w:b/>
          <w:szCs w:val="22"/>
        </w:rPr>
        <w:t xml:space="preserve">Discussion on SL positioning </w:t>
      </w:r>
      <w:r w:rsidRPr="00A27882">
        <w:rPr>
          <w:rFonts w:ascii="Times New Roman" w:hAnsi="Times New Roman" w:cs="Times New Roman"/>
          <w:b/>
          <w:szCs w:val="22"/>
          <w:lang w:val="en-US"/>
        </w:rPr>
        <w:t>resource allocation for SL positioning reference signal</w:t>
      </w:r>
      <w:bookmarkEnd w:id="0"/>
    </w:p>
    <w:p w14:paraId="776D0FFE" w14:textId="77777777" w:rsidR="00867258" w:rsidRPr="00A27882" w:rsidRDefault="00000000">
      <w:pPr>
        <w:tabs>
          <w:tab w:val="left" w:pos="1985"/>
          <w:tab w:val="left" w:pos="2835"/>
          <w:tab w:val="right" w:pos="9072"/>
          <w:tab w:val="right" w:pos="10206"/>
        </w:tabs>
        <w:rPr>
          <w:rFonts w:ascii="Times New Roman" w:hAnsi="Times New Roman" w:cs="Times New Roman"/>
          <w:sz w:val="28"/>
          <w:szCs w:val="28"/>
        </w:rPr>
      </w:pPr>
      <w:r w:rsidRPr="00A27882">
        <w:rPr>
          <w:rFonts w:ascii="Times New Roman" w:hAnsi="Times New Roman" w:cs="Times New Roman"/>
          <w:b/>
          <w:szCs w:val="22"/>
        </w:rPr>
        <w:t>Document for:</w:t>
      </w:r>
      <w:r w:rsidRPr="00A27882">
        <w:rPr>
          <w:rFonts w:ascii="Times New Roman" w:hAnsi="Times New Roman" w:cs="Times New Roman"/>
          <w:b/>
          <w:szCs w:val="22"/>
        </w:rPr>
        <w:tab/>
        <w:t>Discussion &amp; Decision</w:t>
      </w:r>
    </w:p>
    <w:p w14:paraId="2E0B7F82" w14:textId="77777777" w:rsidR="00867258" w:rsidRPr="00A27882" w:rsidRDefault="00867258">
      <w:pPr>
        <w:pBdr>
          <w:bottom w:val="single" w:sz="4" w:space="1" w:color="000000"/>
        </w:pBdr>
        <w:rPr>
          <w:rFonts w:ascii="Times New Roman" w:hAnsi="Times New Roman" w:cs="Times New Roman"/>
          <w:b/>
          <w:szCs w:val="22"/>
        </w:rPr>
      </w:pPr>
    </w:p>
    <w:p w14:paraId="0A275800" w14:textId="77777777" w:rsidR="00867258" w:rsidRPr="00A2788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Introduction</w:t>
      </w:r>
    </w:p>
    <w:p w14:paraId="2267AD34" w14:textId="77777777"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In Rel 18 study phase, a study on expanded and improved NR positioning is concluded and a TR 38.859 has endorsed 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A27882">
        <w:rPr>
          <w:rFonts w:ascii="Times New Roman" w:hAnsi="Times New Roman" w:cs="Times New Roman"/>
          <w:iCs/>
          <w:szCs w:val="22"/>
        </w:rPr>
        <w:t xml:space="preserve">n-coverage, partial coverage, and out-of-coverage NR positioning use cases as emphasized in TR 38.845. Additionally, SA1 has developed the ranging-based services and to support them related changes from RAN perspective are studied during study phase. </w:t>
      </w:r>
    </w:p>
    <w:p w14:paraId="7E6C5604" w14:textId="77777777"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In the RAN1#112 meeting, initial agreements towards normative work are drawn on resource allocation for sidelink positioning reference signal (SL-PRS) considering dedicated SL positioning resource pool and legacy SL resource pool shared for SL-PRS transmission for network assisted resource configuration (scheme 1) and autonomous resource configuration by SL UEs (scheme 2).</w:t>
      </w:r>
    </w:p>
    <w:p w14:paraId="1D2CC527" w14:textId="77777777" w:rsidR="00867258" w:rsidRPr="00A27882" w:rsidRDefault="00000000">
      <w:pPr>
        <w:tabs>
          <w:tab w:val="left" w:pos="2847"/>
          <w:tab w:val="left" w:pos="3697"/>
          <w:tab w:val="right" w:pos="9934"/>
          <w:tab w:val="right" w:pos="11068"/>
        </w:tabs>
        <w:spacing w:line="276" w:lineRule="auto"/>
        <w:jc w:val="both"/>
        <w:rPr>
          <w:rFonts w:ascii="Times New Roman" w:hAnsi="Times New Roman" w:cs="Times New Roman"/>
          <w:szCs w:val="22"/>
        </w:rPr>
      </w:pPr>
      <w:r w:rsidRPr="00A27882">
        <w:rPr>
          <w:rFonts w:ascii="Times New Roman" w:hAnsi="Times New Roman" w:cs="Times New Roman"/>
          <w:iCs/>
          <w:szCs w:val="22"/>
        </w:rPr>
        <w:t xml:space="preserve">The present contribution provides the further details on positioning resource allocation schemes for SL-PRS resource configuration, triggering and reporting considering previous agreements. </w:t>
      </w:r>
    </w:p>
    <w:p w14:paraId="599419A5" w14:textId="77777777" w:rsidR="00867258" w:rsidRPr="00A27882" w:rsidRDefault="00867258">
      <w:pPr>
        <w:jc w:val="both"/>
        <w:rPr>
          <w:rFonts w:ascii="Times New Roman" w:hAnsi="Times New Roman" w:cs="Times New Roman"/>
          <w:iCs/>
          <w:szCs w:val="22"/>
        </w:rPr>
      </w:pPr>
    </w:p>
    <w:p w14:paraId="21A8BCCA" w14:textId="77777777" w:rsidR="00867258" w:rsidRPr="00A27882" w:rsidRDefault="00867258">
      <w:pPr>
        <w:jc w:val="both"/>
        <w:rPr>
          <w:rFonts w:ascii="Times New Roman" w:hAnsi="Times New Roman" w:cs="Times New Roman"/>
          <w:iCs/>
          <w:szCs w:val="22"/>
        </w:rPr>
      </w:pPr>
    </w:p>
    <w:p w14:paraId="615F4FCC" w14:textId="77777777" w:rsidR="00867258" w:rsidRPr="00A27882" w:rsidRDefault="00867258">
      <w:pPr>
        <w:rPr>
          <w:rFonts w:ascii="Times New Roman" w:hAnsi="Times New Roman" w:cs="Times New Roman"/>
          <w:b/>
          <w:iCs/>
          <w:sz w:val="28"/>
          <w:szCs w:val="28"/>
        </w:rPr>
      </w:pPr>
    </w:p>
    <w:p w14:paraId="20852AB7" w14:textId="77777777" w:rsidR="00867258" w:rsidRPr="00A27882" w:rsidRDefault="00867258">
      <w:pPr>
        <w:pStyle w:val="3GPPAgreements"/>
        <w:spacing w:after="0"/>
        <w:ind w:left="284" w:hanging="284"/>
        <w:rPr>
          <w:sz w:val="24"/>
        </w:rPr>
      </w:pPr>
    </w:p>
    <w:p w14:paraId="2FC46DA5" w14:textId="77777777" w:rsidR="00867258" w:rsidRPr="00A27882" w:rsidRDefault="00867258">
      <w:pPr>
        <w:rPr>
          <w:rFonts w:ascii="Times New Roman" w:hAnsi="Times New Roman" w:cs="Times New Roman"/>
          <w:b/>
          <w:iCs/>
          <w:sz w:val="28"/>
          <w:szCs w:val="28"/>
        </w:rPr>
      </w:pPr>
    </w:p>
    <w:p w14:paraId="1DAF3181" w14:textId="77777777" w:rsidR="00867258" w:rsidRPr="00A27882" w:rsidRDefault="00867258">
      <w:pPr>
        <w:rPr>
          <w:rFonts w:ascii="Times New Roman" w:hAnsi="Times New Roman" w:cs="Times New Roman"/>
          <w:sz w:val="28"/>
          <w:szCs w:val="22"/>
        </w:rPr>
      </w:pPr>
    </w:p>
    <w:p w14:paraId="650ADE2E" w14:textId="77777777" w:rsidR="00867258" w:rsidRPr="00A27882" w:rsidRDefault="00000000">
      <w:pPr>
        <w:rPr>
          <w:rFonts w:ascii="Times New Roman" w:hAnsi="Times New Roman" w:cs="Times New Roman"/>
          <w:iCs/>
          <w:szCs w:val="22"/>
        </w:rPr>
      </w:pPr>
      <w:r w:rsidRPr="00A27882">
        <w:rPr>
          <w:rFonts w:ascii="Times New Roman" w:hAnsi="Times New Roman" w:cs="Times New Roman"/>
          <w:sz w:val="28"/>
          <w:szCs w:val="28"/>
        </w:rPr>
        <w:br w:type="page"/>
      </w:r>
    </w:p>
    <w:p w14:paraId="6CFA6D04" w14:textId="77777777" w:rsidR="00867258" w:rsidRPr="00A2788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lastRenderedPageBreak/>
        <w:t>Resource Allocation Schemes for SL positioning:</w:t>
      </w:r>
    </w:p>
    <w:p w14:paraId="5E351847" w14:textId="0878D67D"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As positioning and ranging solutions should support the in/partial coverage and OOC scenarios, during study the network centric (scheme 1) and UE autonomous resource selection (scheme 2) schemes of SL-PRS resources are studied extensively. It is agreed that both schemes are important and should be supported in the specification. Scheme 1 is suitable at least in in-coverage and partial coverage scenarios whereas the scheme 2 is mainly targeting OOC scenario. Considering both the schemes some initial </w:t>
      </w:r>
      <w:r w:rsidR="007677B7" w:rsidRPr="00A27882">
        <w:rPr>
          <w:rFonts w:ascii="Times New Roman" w:hAnsi="Times New Roman" w:cs="Times New Roman"/>
          <w:szCs w:val="22"/>
        </w:rPr>
        <w:t>agreements</w:t>
      </w:r>
      <w:r w:rsidRPr="00A27882">
        <w:rPr>
          <w:rFonts w:ascii="Times New Roman" w:hAnsi="Times New Roman" w:cs="Times New Roman"/>
          <w:szCs w:val="22"/>
        </w:rPr>
        <w:t xml:space="preserve"> are derived in last meeting. </w:t>
      </w:r>
    </w:p>
    <w:p w14:paraId="35F1564D" w14:textId="77777777" w:rsidR="00867258" w:rsidRPr="00A27882" w:rsidRDefault="00867258">
      <w:pPr>
        <w:tabs>
          <w:tab w:val="left" w:pos="2847"/>
          <w:tab w:val="left" w:pos="3697"/>
          <w:tab w:val="right" w:pos="9934"/>
          <w:tab w:val="right" w:pos="11068"/>
        </w:tabs>
        <w:spacing w:before="360" w:after="60"/>
        <w:jc w:val="both"/>
        <w:rPr>
          <w:rFonts w:ascii="Times New Roman" w:hAnsi="Times New Roman" w:cs="Times New Roman"/>
          <w:szCs w:val="22"/>
        </w:rPr>
      </w:pPr>
    </w:p>
    <w:p w14:paraId="0688A124" w14:textId="153F9A9B" w:rsidR="00867258" w:rsidRPr="00A27882" w:rsidRDefault="00A27882">
      <w:pPr>
        <w:pStyle w:val="Heading2"/>
        <w:numPr>
          <w:ilvl w:val="0"/>
          <w:numId w:val="4"/>
        </w:numPr>
        <w:tabs>
          <w:tab w:val="left" w:pos="360"/>
        </w:tabs>
        <w:ind w:left="810" w:hanging="810"/>
        <w:rPr>
          <w:rFonts w:ascii="Times New Roman" w:hAnsi="Times New Roman" w:cs="Times New Roman"/>
          <w:sz w:val="24"/>
          <w:szCs w:val="22"/>
          <w:u w:val="single"/>
        </w:rPr>
      </w:pPr>
      <w:r w:rsidRPr="00A27882">
        <w:rPr>
          <w:rStyle w:val="Heading2Char"/>
          <w:rFonts w:ascii="Times New Roman" w:hAnsi="Times New Roman" w:cs="Times New Roman"/>
          <w:sz w:val="28"/>
          <w:szCs w:val="24"/>
        </w:rPr>
        <w:t xml:space="preserve"> Scheme 1:</w:t>
      </w:r>
    </w:p>
    <w:p w14:paraId="429A9B66" w14:textId="0C48F3D9"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In this type of resource allocation, anchor UEs and target UEs will be assisted with SL-PRS resource configurations and reporting configurations by the gNB(s) or LMF. In sidelink communication such resource configuration</w:t>
      </w:r>
      <w:r w:rsidR="007677B7">
        <w:rPr>
          <w:rFonts w:ascii="Times New Roman" w:hAnsi="Times New Roman" w:cs="Times New Roman"/>
          <w:szCs w:val="22"/>
        </w:rPr>
        <w:t>s</w:t>
      </w:r>
      <w:r w:rsidRPr="00A27882">
        <w:rPr>
          <w:rFonts w:ascii="Times New Roman" w:hAnsi="Times New Roman" w:cs="Times New Roman"/>
          <w:szCs w:val="22"/>
        </w:rPr>
        <w:t xml:space="preserve"> can be configured using dynamic grant and configured grant signalling from gNB to the participating UEs. In the last meeting following agreement is drawn on scheme 1.</w:t>
      </w:r>
    </w:p>
    <w:p w14:paraId="4048702C" w14:textId="77777777" w:rsidR="00867258" w:rsidRPr="00A27882" w:rsidRDefault="00867258">
      <w:pPr>
        <w:tabs>
          <w:tab w:val="left" w:pos="2847"/>
          <w:tab w:val="left" w:pos="3697"/>
          <w:tab w:val="right" w:pos="9934"/>
          <w:tab w:val="right" w:pos="11068"/>
        </w:tabs>
        <w:spacing w:before="360" w:after="60"/>
        <w:jc w:val="both"/>
        <w:rPr>
          <w:rFonts w:ascii="Times New Roman" w:hAnsi="Times New Roman" w:cs="Times New Roman"/>
          <w:szCs w:val="22"/>
        </w:rPr>
      </w:pPr>
    </w:p>
    <w:p w14:paraId="360412D7" w14:textId="77777777" w:rsidR="00867258" w:rsidRPr="00A27882" w:rsidRDefault="00000000" w:rsidP="00A27882">
      <w:pPr>
        <w:pBdr>
          <w:top w:val="single" w:sz="4" w:space="1" w:color="auto"/>
        </w:pBdr>
        <w:rPr>
          <w:rFonts w:ascii="Times New Roman" w:hAnsi="Times New Roman" w:cs="Times New Roman"/>
          <w:b/>
          <w:iCs/>
          <w:sz w:val="28"/>
          <w:szCs w:val="28"/>
          <w:highlight w:val="green"/>
        </w:rPr>
      </w:pPr>
      <w:r w:rsidRPr="00A27882">
        <w:rPr>
          <w:rFonts w:ascii="Times New Roman" w:hAnsi="Times New Roman" w:cs="Times New Roman"/>
          <w:b/>
          <w:iCs/>
          <w:sz w:val="28"/>
          <w:szCs w:val="28"/>
          <w:highlight w:val="green"/>
        </w:rPr>
        <w:t>Agreement</w:t>
      </w:r>
    </w:p>
    <w:p w14:paraId="55538730" w14:textId="5BB86CF9" w:rsidR="00867258" w:rsidRPr="00A27882" w:rsidRDefault="00000000" w:rsidP="00A27882">
      <w:pPr>
        <w:pBdr>
          <w:bottom w:val="single" w:sz="4" w:space="1" w:color="auto"/>
        </w:pBdr>
        <w:rPr>
          <w:rFonts w:ascii="Times New Roman" w:hAnsi="Times New Roman" w:cs="Times New Roman"/>
          <w:b/>
          <w:iCs/>
          <w:sz w:val="28"/>
          <w:szCs w:val="28"/>
          <w:highlight w:val="green"/>
        </w:rPr>
      </w:pPr>
      <w:r w:rsidRPr="00A27882">
        <w:rPr>
          <w:rFonts w:ascii="Times New Roman" w:hAnsi="Times New Roman" w:cs="Times New Roman"/>
          <w:szCs w:val="22"/>
        </w:rPr>
        <w:t>Regarding Scheme 1 SL-PRS resource allocation, do not further consider a transmitting UE to receive the SL-PRS resource allocation through higher layers from the LMF (i.e.</w:t>
      </w:r>
      <w:r w:rsidR="007677B7">
        <w:rPr>
          <w:rFonts w:ascii="Times New Roman" w:hAnsi="Times New Roman" w:cs="Times New Roman"/>
          <w:szCs w:val="22"/>
        </w:rPr>
        <w:t>,</w:t>
      </w:r>
      <w:r w:rsidRPr="00A27882">
        <w:rPr>
          <w:rFonts w:ascii="Times New Roman" w:hAnsi="Times New Roman" w:cs="Times New Roman"/>
          <w:szCs w:val="22"/>
        </w:rPr>
        <w:t xml:space="preserve"> Option 1 is not pursued further). </w:t>
      </w:r>
    </w:p>
    <w:p w14:paraId="0076286A" w14:textId="3CB736A7"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This precludes the </w:t>
      </w:r>
      <w:r w:rsidR="00A27882" w:rsidRPr="00A27882">
        <w:rPr>
          <w:rFonts w:ascii="Times New Roman" w:hAnsi="Times New Roman" w:cs="Times New Roman"/>
          <w:szCs w:val="22"/>
        </w:rPr>
        <w:t>transmission</w:t>
      </w:r>
      <w:r w:rsidRPr="00A27882">
        <w:rPr>
          <w:rFonts w:ascii="Times New Roman" w:hAnsi="Times New Roman" w:cs="Times New Roman"/>
          <w:szCs w:val="22"/>
        </w:rPr>
        <w:t xml:space="preserve"> on resource configuration of SL-PRS from the LMF. So</w:t>
      </w:r>
      <w:r w:rsidR="007677B7">
        <w:rPr>
          <w:rFonts w:ascii="Times New Roman" w:hAnsi="Times New Roman" w:cs="Times New Roman"/>
          <w:szCs w:val="22"/>
        </w:rPr>
        <w:t>,</w:t>
      </w:r>
      <w:r w:rsidRPr="00A27882">
        <w:rPr>
          <w:rFonts w:ascii="Times New Roman" w:hAnsi="Times New Roman" w:cs="Times New Roman"/>
          <w:szCs w:val="22"/>
        </w:rPr>
        <w:t xml:space="preserve"> the remaining option is to configure directly by the gNB/TRP to UEs using dynamic grant and configured grant signalling.  gNB/TRP should configure the SL-PRS resources using </w:t>
      </w:r>
      <w:r w:rsidR="00A27882" w:rsidRPr="00A27882">
        <w:rPr>
          <w:rFonts w:ascii="Times New Roman" w:hAnsi="Times New Roman" w:cs="Times New Roman"/>
          <w:szCs w:val="22"/>
        </w:rPr>
        <w:t>both</w:t>
      </w:r>
      <w:r w:rsidRPr="00A27882">
        <w:rPr>
          <w:rFonts w:ascii="Times New Roman" w:hAnsi="Times New Roman" w:cs="Times New Roman"/>
          <w:szCs w:val="22"/>
        </w:rPr>
        <w:t xml:space="preserve"> dynamically using DCI and configured </w:t>
      </w:r>
      <w:r w:rsidR="00A27882" w:rsidRPr="00A27882">
        <w:rPr>
          <w:rFonts w:ascii="Times New Roman" w:hAnsi="Times New Roman" w:cs="Times New Roman"/>
          <w:szCs w:val="22"/>
        </w:rPr>
        <w:t>grant</w:t>
      </w:r>
      <w:r w:rsidRPr="00A27882">
        <w:rPr>
          <w:rFonts w:ascii="Times New Roman" w:hAnsi="Times New Roman" w:cs="Times New Roman"/>
          <w:szCs w:val="22"/>
        </w:rPr>
        <w:t xml:space="preserve"> type 1 and type 2. </w:t>
      </w:r>
    </w:p>
    <w:p w14:paraId="4FF9142B" w14:textId="4B0E73B5" w:rsidR="00867258" w:rsidRPr="00A27882" w:rsidRDefault="00000000">
      <w:pPr>
        <w:tabs>
          <w:tab w:val="left" w:pos="2847"/>
          <w:tab w:val="left" w:pos="3697"/>
          <w:tab w:val="right" w:pos="9934"/>
          <w:tab w:val="right" w:pos="11068"/>
        </w:tabs>
        <w:spacing w:before="360" w:after="60"/>
        <w:ind w:left="40"/>
        <w:jc w:val="both"/>
        <w:rPr>
          <w:rFonts w:ascii="Times New Roman" w:hAnsi="Times New Roman" w:cs="Times New Roman"/>
          <w:sz w:val="28"/>
          <w:szCs w:val="28"/>
        </w:rPr>
      </w:pPr>
      <w:r w:rsidRPr="00A27882">
        <w:rPr>
          <w:rFonts w:ascii="Times New Roman" w:hAnsi="Times New Roman" w:cs="Times New Roman"/>
          <w:b/>
          <w:bCs/>
          <w:szCs w:val="22"/>
        </w:rPr>
        <w:t>Proposal</w:t>
      </w:r>
      <w:r w:rsidR="00B11EC8">
        <w:rPr>
          <w:rFonts w:ascii="Times New Roman" w:hAnsi="Times New Roman" w:cs="Times New Roman"/>
          <w:b/>
          <w:bCs/>
          <w:szCs w:val="22"/>
        </w:rPr>
        <w:t xml:space="preserve"> 1</w:t>
      </w:r>
      <w:r w:rsidRPr="00A27882">
        <w:rPr>
          <w:rFonts w:ascii="Times New Roman" w:hAnsi="Times New Roman" w:cs="Times New Roman"/>
          <w:b/>
          <w:bCs/>
          <w:szCs w:val="22"/>
        </w:rPr>
        <w:t xml:space="preserve">: </w:t>
      </w:r>
      <w:r w:rsidRPr="00A27882">
        <w:rPr>
          <w:rFonts w:ascii="Times New Roman" w:hAnsi="Times New Roman" w:cs="Times New Roman"/>
          <w:szCs w:val="22"/>
        </w:rPr>
        <w:t>In scheme 1 type of resource allocation, gNB provides the suitable resource allocation information to the UEs using dynamic grant and configured grant type 1 &amp; 2.</w:t>
      </w:r>
    </w:p>
    <w:p w14:paraId="21878F2A" w14:textId="77777777" w:rsidR="00867258" w:rsidRPr="00A27882" w:rsidRDefault="00000000">
      <w:pPr>
        <w:tabs>
          <w:tab w:val="left" w:pos="2847"/>
          <w:tab w:val="left" w:pos="3697"/>
          <w:tab w:val="right" w:pos="9934"/>
          <w:tab w:val="right" w:pos="11068"/>
        </w:tabs>
        <w:spacing w:before="360" w:after="60"/>
        <w:ind w:left="40"/>
        <w:jc w:val="both"/>
        <w:rPr>
          <w:rFonts w:ascii="Times New Roman" w:hAnsi="Times New Roman" w:cs="Times New Roman"/>
          <w:sz w:val="28"/>
          <w:szCs w:val="28"/>
        </w:rPr>
      </w:pPr>
      <w:r w:rsidRPr="00A27882">
        <w:rPr>
          <w:rFonts w:ascii="Times New Roman" w:hAnsi="Times New Roman" w:cs="Times New Roman"/>
          <w:szCs w:val="22"/>
        </w:rPr>
        <w:t>Further gNB/TRP can report this resource configurations to the LMF at least in when the final positioning is being estimated by the LMF.</w:t>
      </w:r>
    </w:p>
    <w:p w14:paraId="688BFF85" w14:textId="4CA506FD" w:rsidR="00867258" w:rsidRPr="00A27882" w:rsidRDefault="00000000">
      <w:pPr>
        <w:tabs>
          <w:tab w:val="left" w:pos="2847"/>
          <w:tab w:val="left" w:pos="3697"/>
          <w:tab w:val="right" w:pos="9934"/>
          <w:tab w:val="right" w:pos="11068"/>
        </w:tabs>
        <w:spacing w:before="360" w:after="60"/>
        <w:ind w:left="40"/>
        <w:jc w:val="both"/>
        <w:rPr>
          <w:rFonts w:ascii="Times New Roman" w:hAnsi="Times New Roman" w:cs="Times New Roman"/>
          <w:szCs w:val="22"/>
        </w:rPr>
      </w:pPr>
      <w:r w:rsidRPr="00A27882">
        <w:rPr>
          <w:rFonts w:ascii="Times New Roman" w:hAnsi="Times New Roman" w:cs="Times New Roman"/>
          <w:b/>
          <w:bCs/>
          <w:szCs w:val="22"/>
        </w:rPr>
        <w:t>Proposal</w:t>
      </w:r>
      <w:r w:rsidR="00B11EC8">
        <w:rPr>
          <w:rFonts w:ascii="Times New Roman" w:hAnsi="Times New Roman" w:cs="Times New Roman"/>
          <w:b/>
          <w:bCs/>
          <w:szCs w:val="22"/>
        </w:rPr>
        <w:t xml:space="preserve"> 2</w:t>
      </w:r>
      <w:r w:rsidRPr="00A27882">
        <w:rPr>
          <w:rFonts w:ascii="Times New Roman" w:hAnsi="Times New Roman" w:cs="Times New Roman"/>
          <w:b/>
          <w:bCs/>
          <w:szCs w:val="22"/>
        </w:rPr>
        <w:t xml:space="preserve">: </w:t>
      </w:r>
      <w:r w:rsidRPr="00A27882">
        <w:rPr>
          <w:rFonts w:ascii="Times New Roman" w:hAnsi="Times New Roman" w:cs="Times New Roman"/>
          <w:szCs w:val="22"/>
        </w:rPr>
        <w:t>In scheme 1 type of resource allocation, gNB may provide resource configuration information to the positioning server/LMF.</w:t>
      </w:r>
    </w:p>
    <w:p w14:paraId="5DD6732C" w14:textId="77777777" w:rsidR="00867258" w:rsidRPr="00A27882" w:rsidRDefault="00867258">
      <w:pPr>
        <w:tabs>
          <w:tab w:val="left" w:pos="2847"/>
          <w:tab w:val="left" w:pos="3697"/>
          <w:tab w:val="right" w:pos="9934"/>
          <w:tab w:val="right" w:pos="11068"/>
        </w:tabs>
        <w:spacing w:before="360" w:after="60"/>
        <w:ind w:left="850"/>
        <w:jc w:val="both"/>
        <w:rPr>
          <w:rFonts w:ascii="Times New Roman" w:hAnsi="Times New Roman" w:cs="Times New Roman"/>
          <w:sz w:val="28"/>
          <w:szCs w:val="28"/>
        </w:rPr>
      </w:pPr>
    </w:p>
    <w:p w14:paraId="070D415E" w14:textId="4D397129" w:rsidR="00867258" w:rsidRPr="00A27882" w:rsidRDefault="007677B7">
      <w:pPr>
        <w:pStyle w:val="Heading2"/>
        <w:numPr>
          <w:ilvl w:val="0"/>
          <w:numId w:val="4"/>
        </w:numPr>
        <w:tabs>
          <w:tab w:val="left" w:pos="360"/>
        </w:tabs>
        <w:ind w:left="810" w:hanging="810"/>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Scheme 2:</w:t>
      </w:r>
    </w:p>
    <w:p w14:paraId="22917995" w14:textId="5FB5F77D"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In the last </w:t>
      </w:r>
      <w:r w:rsidR="007677B7">
        <w:rPr>
          <w:rFonts w:ascii="Times New Roman" w:hAnsi="Times New Roman" w:cs="Times New Roman"/>
          <w:szCs w:val="22"/>
        </w:rPr>
        <w:t xml:space="preserve">meeting, the </w:t>
      </w:r>
      <w:r w:rsidRPr="00A27882">
        <w:rPr>
          <w:rFonts w:ascii="Times New Roman" w:hAnsi="Times New Roman" w:cs="Times New Roman"/>
          <w:szCs w:val="22"/>
        </w:rPr>
        <w:t>discussion related to resource selection methods in scheme 2 including sensing based and random sel</w:t>
      </w:r>
      <w:r w:rsidR="00A27882" w:rsidRPr="00A27882">
        <w:rPr>
          <w:rFonts w:ascii="Times New Roman" w:hAnsi="Times New Roman" w:cs="Times New Roman"/>
          <w:szCs w:val="22"/>
        </w:rPr>
        <w:t>e</w:t>
      </w:r>
      <w:r w:rsidRPr="00A27882">
        <w:rPr>
          <w:rFonts w:ascii="Times New Roman" w:hAnsi="Times New Roman" w:cs="Times New Roman"/>
          <w:szCs w:val="22"/>
        </w:rPr>
        <w:t xml:space="preserve">ction, exact sensing mechanism for shared and dedicated resource pool, congestion control and inter-UE </w:t>
      </w:r>
      <w:r w:rsidR="00A27882" w:rsidRPr="00A27882">
        <w:rPr>
          <w:rFonts w:ascii="Times New Roman" w:hAnsi="Times New Roman" w:cs="Times New Roman"/>
          <w:szCs w:val="22"/>
        </w:rPr>
        <w:t>coordination</w:t>
      </w:r>
      <w:r w:rsidRPr="00A27882">
        <w:rPr>
          <w:rFonts w:ascii="Times New Roman" w:hAnsi="Times New Roman" w:cs="Times New Roman"/>
          <w:szCs w:val="22"/>
        </w:rPr>
        <w:t xml:space="preserve"> for SL-PRS is carried out with some agreement on them. </w:t>
      </w:r>
    </w:p>
    <w:p w14:paraId="41F21914" w14:textId="1A735AB2" w:rsidR="00867258" w:rsidRPr="00A27882" w:rsidRDefault="00A27882">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Regarding the scheme 2 resource selection, sensing based and random resource selection is agreed to support. In case of shared resource pool Rel 16 and 17 sensing procedure will be reused for resource </w:t>
      </w:r>
      <w:r w:rsidRPr="00A27882">
        <w:rPr>
          <w:rFonts w:ascii="Times New Roman" w:hAnsi="Times New Roman" w:cs="Times New Roman"/>
          <w:szCs w:val="22"/>
        </w:rPr>
        <w:lastRenderedPageBreak/>
        <w:t>selection. Whereas for dedicated resource, it is considered as baseline with indication to study any changes are needed. Following agreements suggest that.</w:t>
      </w:r>
    </w:p>
    <w:p w14:paraId="7FB8E6D5" w14:textId="77777777" w:rsidR="00867258" w:rsidRPr="00A27882" w:rsidRDefault="00867258">
      <w:pPr>
        <w:rPr>
          <w:rFonts w:ascii="Times New Roman" w:hAnsi="Times New Roman" w:cs="Times New Roman"/>
          <w:iCs/>
          <w:szCs w:val="22"/>
        </w:rPr>
      </w:pPr>
    </w:p>
    <w:p w14:paraId="737C8006" w14:textId="77777777" w:rsidR="00867258" w:rsidRPr="00A27882" w:rsidRDefault="00000000" w:rsidP="00A27882">
      <w:pPr>
        <w:pBdr>
          <w:top w:val="single" w:sz="4" w:space="1" w:color="auto"/>
        </w:pBdr>
        <w:rPr>
          <w:rFonts w:ascii="Times New Roman" w:hAnsi="Times New Roman" w:cs="Times New Roman"/>
          <w:b/>
          <w:iCs/>
          <w:sz w:val="28"/>
          <w:szCs w:val="28"/>
          <w:highlight w:val="green"/>
        </w:rPr>
      </w:pPr>
      <w:r w:rsidRPr="00A27882">
        <w:rPr>
          <w:rFonts w:ascii="Times New Roman" w:hAnsi="Times New Roman" w:cs="Times New Roman"/>
          <w:b/>
          <w:iCs/>
          <w:sz w:val="28"/>
          <w:szCs w:val="28"/>
          <w:highlight w:val="green"/>
        </w:rPr>
        <w:t>Agreement</w:t>
      </w:r>
    </w:p>
    <w:p w14:paraId="0A484FC2" w14:textId="77777777" w:rsidR="00867258" w:rsidRPr="00A27882" w:rsidRDefault="00000000">
      <w:pPr>
        <w:rPr>
          <w:rFonts w:ascii="Times New Roman" w:hAnsi="Times New Roman" w:cs="Times New Roman"/>
          <w:szCs w:val="22"/>
        </w:rPr>
      </w:pPr>
      <w:r w:rsidRPr="00A27882">
        <w:rPr>
          <w:rFonts w:ascii="Times New Roman" w:hAnsi="Times New Roman" w:cs="Times New Roman"/>
          <w:szCs w:val="22"/>
        </w:rPr>
        <w:t>Sensing based or random selection in Scheme 2 is allowed by (pre-)configured per resource pool (</w:t>
      </w:r>
      <w:proofErr w:type="gramStart"/>
      <w:r w:rsidRPr="00A27882">
        <w:rPr>
          <w:rFonts w:ascii="Times New Roman" w:hAnsi="Times New Roman" w:cs="Times New Roman"/>
          <w:szCs w:val="22"/>
        </w:rPr>
        <w:t>similar to</w:t>
      </w:r>
      <w:proofErr w:type="gramEnd"/>
      <w:r w:rsidRPr="00A27882">
        <w:rPr>
          <w:rFonts w:ascii="Times New Roman" w:hAnsi="Times New Roman" w:cs="Times New Roman"/>
          <w:szCs w:val="22"/>
        </w:rPr>
        <w:t xml:space="preserve"> Rel-17 NR sidelink communication). </w:t>
      </w:r>
    </w:p>
    <w:p w14:paraId="13287668" w14:textId="1D01F4B2" w:rsidR="00867258" w:rsidRPr="00A27882" w:rsidRDefault="00000000">
      <w:pPr>
        <w:numPr>
          <w:ilvl w:val="1"/>
          <w:numId w:val="10"/>
        </w:numPr>
        <w:spacing w:after="160" w:line="254" w:lineRule="auto"/>
        <w:contextualSpacing/>
        <w:jc w:val="both"/>
        <w:rPr>
          <w:rFonts w:ascii="Times New Roman" w:hAnsi="Times New Roman" w:cs="Times New Roman"/>
          <w:szCs w:val="22"/>
        </w:rPr>
      </w:pPr>
      <w:r w:rsidRPr="00A27882">
        <w:rPr>
          <w:rFonts w:ascii="Times New Roman" w:hAnsi="Times New Roman" w:cs="Times New Roman"/>
          <w:szCs w:val="22"/>
          <w:highlight w:val="darkYellow"/>
        </w:rPr>
        <w:t>Working assumption</w:t>
      </w:r>
      <w:r w:rsidRPr="00A27882">
        <w:rPr>
          <w:rFonts w:ascii="Times New Roman" w:hAnsi="Times New Roman" w:cs="Times New Roman"/>
          <w:szCs w:val="22"/>
        </w:rPr>
        <w:t>: Sensing-based and random selection can be allowed in the same resource pool</w:t>
      </w:r>
      <w:r w:rsidR="007677B7">
        <w:rPr>
          <w:rFonts w:ascii="Times New Roman" w:hAnsi="Times New Roman" w:cs="Times New Roman"/>
          <w:szCs w:val="22"/>
        </w:rPr>
        <w:t>,</w:t>
      </w:r>
    </w:p>
    <w:p w14:paraId="12533EB6" w14:textId="77777777" w:rsidR="00867258" w:rsidRPr="00A27882" w:rsidRDefault="00000000">
      <w:pPr>
        <w:numPr>
          <w:ilvl w:val="1"/>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FFS: whether any enhancements are needed for coexistence of random selection and sensing-based resource selection in a resource pool</w:t>
      </w:r>
    </w:p>
    <w:p w14:paraId="1E99982C" w14:textId="77777777" w:rsidR="00867258" w:rsidRPr="00A27882" w:rsidRDefault="00000000">
      <w:pPr>
        <w:numPr>
          <w:ilvl w:val="0"/>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 xml:space="preserve">FFS: Details on the sensing-based resource selection and random selection, whether it will be </w:t>
      </w:r>
      <w:proofErr w:type="gramStart"/>
      <w:r w:rsidRPr="00A27882">
        <w:rPr>
          <w:rFonts w:ascii="Times New Roman" w:hAnsi="Times New Roman" w:cs="Times New Roman"/>
          <w:szCs w:val="22"/>
        </w:rPr>
        <w:t>similar to</w:t>
      </w:r>
      <w:proofErr w:type="gramEnd"/>
      <w:r w:rsidRPr="00A27882">
        <w:rPr>
          <w:rFonts w:ascii="Times New Roman" w:hAnsi="Times New Roman" w:cs="Times New Roman"/>
          <w:szCs w:val="22"/>
        </w:rPr>
        <w:t xml:space="preserve"> NR Rel-16 or NR Rel-17.</w:t>
      </w:r>
    </w:p>
    <w:p w14:paraId="056F917A" w14:textId="77777777" w:rsidR="00867258" w:rsidRPr="00A27882" w:rsidRDefault="00867258">
      <w:pPr>
        <w:rPr>
          <w:rFonts w:ascii="Times New Roman" w:hAnsi="Times New Roman" w:cs="Times New Roman"/>
          <w:iCs/>
          <w:sz w:val="28"/>
          <w:szCs w:val="22"/>
        </w:rPr>
      </w:pPr>
    </w:p>
    <w:p w14:paraId="242C9F5B" w14:textId="77777777" w:rsidR="00867258" w:rsidRPr="00A27882" w:rsidRDefault="00000000">
      <w:pPr>
        <w:rPr>
          <w:rFonts w:ascii="Times New Roman" w:hAnsi="Times New Roman" w:cs="Times New Roman"/>
          <w:b/>
          <w:iCs/>
          <w:sz w:val="28"/>
          <w:szCs w:val="28"/>
          <w:highlight w:val="green"/>
        </w:rPr>
      </w:pPr>
      <w:r w:rsidRPr="00A27882">
        <w:rPr>
          <w:rFonts w:ascii="Times New Roman" w:hAnsi="Times New Roman" w:cs="Times New Roman"/>
          <w:b/>
          <w:iCs/>
          <w:sz w:val="28"/>
          <w:szCs w:val="28"/>
          <w:highlight w:val="green"/>
        </w:rPr>
        <w:t>Agreement</w:t>
      </w:r>
    </w:p>
    <w:p w14:paraId="5EEA3C13" w14:textId="77777777" w:rsidR="00867258" w:rsidRPr="00A27882" w:rsidRDefault="00000000">
      <w:pPr>
        <w:tabs>
          <w:tab w:val="left" w:pos="720"/>
        </w:tabs>
        <w:jc w:val="both"/>
        <w:textAlignment w:val="baseline"/>
        <w:rPr>
          <w:rFonts w:ascii="Times New Roman" w:hAnsi="Times New Roman" w:cs="Times New Roman"/>
          <w:szCs w:val="22"/>
        </w:rPr>
      </w:pPr>
      <w:r w:rsidRPr="00A27882">
        <w:rPr>
          <w:rFonts w:ascii="Times New Roman" w:hAnsi="Times New Roman" w:cs="Times New Roman"/>
          <w:szCs w:val="22"/>
        </w:rPr>
        <w:t xml:space="preserve">With regards to random resource selection, reuse existing Rel-17 random selection mechanism from sidelink communications. </w:t>
      </w:r>
    </w:p>
    <w:p w14:paraId="5B0F92D2" w14:textId="62E4605B" w:rsidR="00867258" w:rsidRPr="00A27882" w:rsidRDefault="00000000">
      <w:pPr>
        <w:numPr>
          <w:ilvl w:val="1"/>
          <w:numId w:val="10"/>
        </w:numPr>
        <w:spacing w:after="160" w:line="254" w:lineRule="auto"/>
        <w:contextualSpacing/>
        <w:jc w:val="both"/>
        <w:rPr>
          <w:rFonts w:ascii="Times New Roman" w:hAnsi="Times New Roman" w:cs="Times New Roman"/>
          <w:szCs w:val="22"/>
        </w:rPr>
      </w:pPr>
      <w:r w:rsidRPr="00A27882">
        <w:rPr>
          <w:rFonts w:ascii="Times New Roman" w:hAnsi="Times New Roman" w:cs="Times New Roman"/>
          <w:szCs w:val="22"/>
        </w:rPr>
        <w:t>Study if any changes are needed</w:t>
      </w:r>
      <w:r w:rsidR="007677B7">
        <w:rPr>
          <w:rFonts w:ascii="Times New Roman" w:hAnsi="Times New Roman" w:cs="Times New Roman"/>
          <w:szCs w:val="22"/>
        </w:rPr>
        <w:t>.</w:t>
      </w:r>
    </w:p>
    <w:p w14:paraId="7F806E08" w14:textId="77777777" w:rsidR="00867258" w:rsidRPr="00A27882" w:rsidRDefault="00867258">
      <w:pPr>
        <w:spacing w:after="160" w:line="254" w:lineRule="auto"/>
        <w:contextualSpacing/>
        <w:jc w:val="both"/>
        <w:rPr>
          <w:rFonts w:ascii="Times New Roman" w:hAnsi="Times New Roman" w:cs="Times New Roman"/>
          <w:sz w:val="28"/>
          <w:szCs w:val="22"/>
        </w:rPr>
      </w:pPr>
    </w:p>
    <w:p w14:paraId="7D0A30BF" w14:textId="77777777" w:rsidR="00867258" w:rsidRPr="00A27882" w:rsidRDefault="00000000">
      <w:pPr>
        <w:rPr>
          <w:rFonts w:ascii="Times New Roman" w:hAnsi="Times New Roman" w:cs="Times New Roman"/>
          <w:b/>
          <w:iCs/>
          <w:sz w:val="28"/>
          <w:szCs w:val="28"/>
          <w:highlight w:val="green"/>
        </w:rPr>
      </w:pPr>
      <w:r w:rsidRPr="00A27882">
        <w:rPr>
          <w:rFonts w:ascii="Times New Roman" w:hAnsi="Times New Roman" w:cs="Times New Roman"/>
          <w:b/>
          <w:iCs/>
          <w:sz w:val="28"/>
          <w:szCs w:val="28"/>
          <w:highlight w:val="green"/>
        </w:rPr>
        <w:t>Agreement</w:t>
      </w:r>
    </w:p>
    <w:p w14:paraId="0AFD1BBB" w14:textId="77777777" w:rsidR="00867258" w:rsidRPr="00A27882" w:rsidRDefault="00000000">
      <w:pPr>
        <w:jc w:val="both"/>
        <w:textAlignment w:val="baseline"/>
        <w:rPr>
          <w:rFonts w:ascii="Times New Roman" w:hAnsi="Times New Roman" w:cs="Times New Roman"/>
          <w:szCs w:val="22"/>
        </w:rPr>
      </w:pPr>
      <w:r w:rsidRPr="00A27882">
        <w:rPr>
          <w:rFonts w:ascii="Times New Roman" w:hAnsi="Times New Roman" w:cs="Times New Roman"/>
          <w:szCs w:val="22"/>
        </w:rPr>
        <w:t xml:space="preserve">For the scheme 2 sensing-based resource allocation, </w:t>
      </w:r>
    </w:p>
    <w:p w14:paraId="2B1D90A7" w14:textId="77777777" w:rsidR="00867258" w:rsidRPr="00A27882" w:rsidRDefault="00000000">
      <w:pPr>
        <w:numPr>
          <w:ilvl w:val="0"/>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 xml:space="preserve">Rel-16/17 resource (re)-selection procedure is reused for SL-PRS in the shared resource pool. </w:t>
      </w:r>
    </w:p>
    <w:p w14:paraId="28432798" w14:textId="6E517D1D" w:rsidR="00867258" w:rsidRPr="00A27882" w:rsidRDefault="00000000">
      <w:pPr>
        <w:numPr>
          <w:ilvl w:val="1"/>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Study if/what changes are needed</w:t>
      </w:r>
      <w:r w:rsidR="007677B7">
        <w:rPr>
          <w:rFonts w:ascii="Times New Roman" w:hAnsi="Times New Roman" w:cs="Times New Roman"/>
          <w:szCs w:val="22"/>
        </w:rPr>
        <w:t>.</w:t>
      </w:r>
    </w:p>
    <w:p w14:paraId="3352AC4A" w14:textId="77777777" w:rsidR="00867258" w:rsidRPr="00A27882" w:rsidRDefault="00000000">
      <w:pPr>
        <w:numPr>
          <w:ilvl w:val="0"/>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 xml:space="preserve">Rel-16[/17] resource (re)-selection procedure with periodic and without periodic reservations is the starting point for the design of SL-PRS in the dedicated resource pool. </w:t>
      </w:r>
    </w:p>
    <w:p w14:paraId="05A863F6" w14:textId="18EDAFB2" w:rsidR="00867258" w:rsidRPr="00A27882" w:rsidRDefault="00000000">
      <w:pPr>
        <w:numPr>
          <w:ilvl w:val="1"/>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Study what changes, if any, are needed at least with regards to the following: sensing window, resource selection window, reservation interval, Resource exclusion mechanism (e.g.</w:t>
      </w:r>
      <w:r w:rsidR="0080064F">
        <w:rPr>
          <w:rFonts w:ascii="Times New Roman" w:hAnsi="Times New Roman" w:cs="Times New Roman"/>
          <w:szCs w:val="22"/>
        </w:rPr>
        <w:t>,</w:t>
      </w:r>
      <w:r w:rsidRPr="00A27882">
        <w:rPr>
          <w:rFonts w:ascii="Times New Roman" w:hAnsi="Times New Roman" w:cs="Times New Roman"/>
          <w:szCs w:val="22"/>
        </w:rPr>
        <w:t xml:space="preserve"> definition of resource set for SL-PRS, how RSRP is measured, etc)</w:t>
      </w:r>
    </w:p>
    <w:p w14:paraId="280F7603" w14:textId="4739BD9E" w:rsidR="00867258" w:rsidRPr="00A27882" w:rsidRDefault="00000000" w:rsidP="00A27882">
      <w:pPr>
        <w:numPr>
          <w:ilvl w:val="0"/>
          <w:numId w:val="7"/>
        </w:numPr>
        <w:tabs>
          <w:tab w:val="left" w:pos="2847"/>
          <w:tab w:val="left" w:pos="3697"/>
          <w:tab w:val="right" w:pos="9934"/>
          <w:tab w:val="right" w:pos="11068"/>
        </w:tabs>
        <w:spacing w:after="160" w:line="254" w:lineRule="auto"/>
        <w:contextualSpacing/>
        <w:jc w:val="both"/>
        <w:rPr>
          <w:rFonts w:ascii="Times New Roman" w:hAnsi="Times New Roman" w:cs="Times New Roman"/>
          <w:szCs w:val="22"/>
        </w:rPr>
      </w:pPr>
      <w:r w:rsidRPr="00A27882">
        <w:rPr>
          <w:rFonts w:ascii="Times New Roman" w:hAnsi="Times New Roman" w:cs="Times New Roman"/>
          <w:iCs/>
          <w:szCs w:val="22"/>
        </w:rPr>
        <w:t>From RAN1 perspective, priority value for SL PRS should be provided by higher layers from Tx UE perspective</w:t>
      </w:r>
      <w:r w:rsidR="007677B7">
        <w:rPr>
          <w:rFonts w:ascii="Times New Roman" w:hAnsi="Times New Roman" w:cs="Times New Roman"/>
          <w:iCs/>
          <w:szCs w:val="22"/>
        </w:rPr>
        <w:t>.</w:t>
      </w:r>
    </w:p>
    <w:p w14:paraId="62CD8661" w14:textId="77777777" w:rsidR="0080064F" w:rsidRPr="00A27882" w:rsidRDefault="0080064F" w:rsidP="0080064F">
      <w:pPr>
        <w:rPr>
          <w:rFonts w:ascii="Times New Roman" w:hAnsi="Times New Roman" w:cs="Times New Roman"/>
          <w:b/>
          <w:iCs/>
          <w:sz w:val="28"/>
          <w:szCs w:val="28"/>
        </w:rPr>
      </w:pPr>
    </w:p>
    <w:p w14:paraId="01A92576" w14:textId="77777777" w:rsidR="0080064F" w:rsidRPr="00A27882" w:rsidRDefault="0080064F" w:rsidP="0080064F">
      <w:pPr>
        <w:rPr>
          <w:rFonts w:ascii="Times New Roman" w:hAnsi="Times New Roman" w:cs="Times New Roman"/>
          <w:i/>
          <w:iCs/>
          <w:sz w:val="28"/>
          <w:szCs w:val="28"/>
        </w:rPr>
      </w:pPr>
      <w:r w:rsidRPr="00A27882">
        <w:rPr>
          <w:rFonts w:ascii="Times New Roman" w:hAnsi="Times New Roman" w:cs="Times New Roman"/>
          <w:b/>
          <w:bCs/>
          <w:i/>
          <w:iCs/>
          <w:sz w:val="28"/>
          <w:szCs w:val="28"/>
          <w:highlight w:val="green"/>
        </w:rPr>
        <w:t>Agreement</w:t>
      </w:r>
    </w:p>
    <w:p w14:paraId="510EDAC3" w14:textId="77777777" w:rsidR="0080064F" w:rsidRPr="00A27882" w:rsidRDefault="0080064F" w:rsidP="0080064F">
      <w:pPr>
        <w:tabs>
          <w:tab w:val="left" w:pos="720"/>
        </w:tabs>
        <w:jc w:val="both"/>
        <w:textAlignment w:val="baseline"/>
        <w:rPr>
          <w:rFonts w:ascii="Times New Roman" w:hAnsi="Times New Roman" w:cs="Times New Roman"/>
          <w:iCs/>
          <w:szCs w:val="22"/>
        </w:rPr>
      </w:pPr>
      <w:r w:rsidRPr="00A27882">
        <w:rPr>
          <w:rFonts w:ascii="Times New Roman" w:hAnsi="Times New Roman" w:cs="Times New Roman"/>
          <w:iCs/>
          <w:color w:val="000000"/>
          <w:szCs w:val="22"/>
        </w:rPr>
        <w:t>For SL-PRS transmission, at least support the following</w:t>
      </w:r>
      <w:r>
        <w:rPr>
          <w:rFonts w:ascii="Times New Roman" w:hAnsi="Times New Roman" w:cs="Times New Roman"/>
          <w:iCs/>
          <w:color w:val="000000"/>
          <w:szCs w:val="22"/>
        </w:rPr>
        <w:t>,</w:t>
      </w:r>
    </w:p>
    <w:p w14:paraId="41EB3BD7" w14:textId="5BEBADFB" w:rsidR="0080064F" w:rsidRPr="00A27882" w:rsidRDefault="0080064F" w:rsidP="0080064F">
      <w:pPr>
        <w:numPr>
          <w:ilvl w:val="0"/>
          <w:numId w:val="7"/>
        </w:numPr>
        <w:spacing w:after="160" w:line="254" w:lineRule="auto"/>
        <w:contextualSpacing/>
        <w:rPr>
          <w:rFonts w:ascii="Times New Roman" w:hAnsi="Times New Roman" w:cs="Times New Roman"/>
          <w:iCs/>
          <w:szCs w:val="22"/>
        </w:rPr>
      </w:pPr>
      <w:r w:rsidRPr="00A27882">
        <w:rPr>
          <w:rFonts w:ascii="Times New Roman" w:hAnsi="Times New Roman" w:cs="Times New Roman"/>
          <w:iCs/>
          <w:color w:val="000000"/>
          <w:szCs w:val="22"/>
        </w:rPr>
        <w:t>SL-PRS transmissions with periodic reservation: SL-PRS transmissions which are being reserved with a similar mechanism as the SL periodic resource reservation for another TB in legacy SL communication</w:t>
      </w:r>
      <w:r w:rsidR="003D27FD">
        <w:rPr>
          <w:rFonts w:ascii="Times New Roman" w:hAnsi="Times New Roman" w:cs="Times New Roman"/>
          <w:iCs/>
          <w:color w:val="000000"/>
          <w:szCs w:val="22"/>
        </w:rPr>
        <w:t>.</w:t>
      </w:r>
    </w:p>
    <w:p w14:paraId="7863739B" w14:textId="77777777" w:rsidR="0080064F" w:rsidRPr="00A27882" w:rsidRDefault="0080064F" w:rsidP="0080064F">
      <w:pPr>
        <w:numPr>
          <w:ilvl w:val="1"/>
          <w:numId w:val="7"/>
        </w:numPr>
        <w:spacing w:after="160" w:line="254" w:lineRule="auto"/>
        <w:contextualSpacing/>
        <w:rPr>
          <w:rFonts w:ascii="Times New Roman" w:hAnsi="Times New Roman" w:cs="Times New Roman"/>
          <w:iCs/>
          <w:szCs w:val="22"/>
        </w:rPr>
      </w:pPr>
      <w:r w:rsidRPr="00A27882">
        <w:rPr>
          <w:rFonts w:ascii="Times New Roman" w:hAnsi="Times New Roman" w:cs="Times New Roman"/>
          <w:iCs/>
          <w:color w:val="000000"/>
          <w:szCs w:val="22"/>
        </w:rPr>
        <w:t>FFS: whether/what changes are needed</w:t>
      </w:r>
    </w:p>
    <w:p w14:paraId="1A56EC9C" w14:textId="77777777" w:rsidR="0080064F" w:rsidRPr="00A27882" w:rsidRDefault="0080064F" w:rsidP="0080064F">
      <w:pPr>
        <w:numPr>
          <w:ilvl w:val="0"/>
          <w:numId w:val="7"/>
        </w:numPr>
        <w:spacing w:after="160" w:line="254" w:lineRule="auto"/>
        <w:contextualSpacing/>
        <w:rPr>
          <w:rFonts w:ascii="Times New Roman" w:hAnsi="Times New Roman" w:cs="Times New Roman"/>
          <w:iCs/>
          <w:szCs w:val="22"/>
        </w:rPr>
      </w:pPr>
      <w:r w:rsidRPr="00A27882">
        <w:rPr>
          <w:rFonts w:ascii="Times New Roman" w:hAnsi="Times New Roman" w:cs="Times New Roman"/>
          <w:iCs/>
          <w:color w:val="000000"/>
          <w:szCs w:val="22"/>
        </w:rPr>
        <w:t>SL-PRS transmissions without periodic reservation: SL-PRS transmissions in which the SL-PRS is transmitted at least once without periodic reservation, with a similar mechanism as in legacy SL communication with SL resource without periodic reservation.</w:t>
      </w:r>
    </w:p>
    <w:p w14:paraId="13BFD459" w14:textId="77777777" w:rsidR="0080064F" w:rsidRPr="00A27882" w:rsidRDefault="0080064F" w:rsidP="0080064F">
      <w:pPr>
        <w:numPr>
          <w:ilvl w:val="1"/>
          <w:numId w:val="7"/>
        </w:numPr>
        <w:spacing w:after="160" w:line="254" w:lineRule="auto"/>
        <w:contextualSpacing/>
        <w:rPr>
          <w:rFonts w:ascii="Times New Roman" w:hAnsi="Times New Roman" w:cs="Times New Roman"/>
          <w:iCs/>
          <w:szCs w:val="22"/>
        </w:rPr>
      </w:pPr>
      <w:r w:rsidRPr="00A27882">
        <w:rPr>
          <w:rFonts w:ascii="Times New Roman" w:hAnsi="Times New Roman" w:cs="Times New Roman"/>
          <w:iCs/>
          <w:color w:val="000000"/>
          <w:szCs w:val="22"/>
        </w:rPr>
        <w:t>FFS: Maximum number of reservations and transmissions after triggering</w:t>
      </w:r>
    </w:p>
    <w:p w14:paraId="41420C3C" w14:textId="77777777" w:rsidR="0080064F" w:rsidRDefault="0080064F" w:rsidP="0080064F">
      <w:pPr>
        <w:pBdr>
          <w:top w:val="single" w:sz="4" w:space="1" w:color="auto"/>
        </w:pBdr>
        <w:tabs>
          <w:tab w:val="left" w:pos="2847"/>
          <w:tab w:val="left" w:pos="3697"/>
          <w:tab w:val="right" w:pos="9934"/>
          <w:tab w:val="right" w:pos="11068"/>
        </w:tabs>
        <w:spacing w:after="160" w:line="254" w:lineRule="auto"/>
        <w:contextualSpacing/>
        <w:jc w:val="both"/>
        <w:rPr>
          <w:rFonts w:ascii="Times New Roman" w:hAnsi="Times New Roman" w:cs="Times New Roman"/>
          <w:b/>
          <w:bCs/>
          <w:i/>
          <w:iCs/>
          <w:szCs w:val="22"/>
        </w:rPr>
      </w:pPr>
    </w:p>
    <w:p w14:paraId="17C3A3BD" w14:textId="3A4B9AA2" w:rsidR="0080064F" w:rsidRDefault="0080064F">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Pr>
          <w:rFonts w:ascii="Times New Roman" w:hAnsi="Times New Roman" w:cs="Times New Roman"/>
          <w:szCs w:val="22"/>
        </w:rPr>
        <w:t xml:space="preserve">For shared resource pool, Rel 16/17 resource (re)-selection procedure can be used without change. But for the dedicated resource Rel 16/17 resource (re)-selection procedure can be re used with some modifications. In legacy </w:t>
      </w:r>
      <w:r w:rsidR="00AE5CB2">
        <w:rPr>
          <w:rFonts w:ascii="Times New Roman" w:hAnsi="Times New Roman" w:cs="Times New Roman"/>
          <w:szCs w:val="22"/>
        </w:rPr>
        <w:t>resource selection</w:t>
      </w:r>
      <w:r>
        <w:rPr>
          <w:rFonts w:ascii="Times New Roman" w:hAnsi="Times New Roman" w:cs="Times New Roman"/>
          <w:szCs w:val="22"/>
        </w:rPr>
        <w:t xml:space="preserve"> mechanism</w:t>
      </w:r>
      <w:r w:rsidR="00B11EC8">
        <w:rPr>
          <w:rFonts w:ascii="Times New Roman" w:hAnsi="Times New Roman" w:cs="Times New Roman"/>
          <w:szCs w:val="22"/>
        </w:rPr>
        <w:t>,</w:t>
      </w:r>
      <w:r>
        <w:rPr>
          <w:rFonts w:ascii="Times New Roman" w:hAnsi="Times New Roman" w:cs="Times New Roman"/>
          <w:szCs w:val="22"/>
        </w:rPr>
        <w:t xml:space="preserve"> </w:t>
      </w:r>
      <w:r w:rsidR="00AE5CB2">
        <w:rPr>
          <w:rFonts w:ascii="Times New Roman" w:hAnsi="Times New Roman" w:cs="Times New Roman"/>
          <w:szCs w:val="22"/>
        </w:rPr>
        <w:t>T</w:t>
      </w:r>
      <w:r w:rsidR="00AE5CB2" w:rsidRPr="00AE5CB2">
        <w:rPr>
          <w:rFonts w:ascii="Times New Roman" w:hAnsi="Times New Roman" w:cs="Times New Roman"/>
          <w:szCs w:val="22"/>
          <w:vertAlign w:val="subscript"/>
        </w:rPr>
        <w:t>2</w:t>
      </w:r>
      <w:r w:rsidR="00AE5CB2">
        <w:rPr>
          <w:rFonts w:ascii="Times New Roman" w:hAnsi="Times New Roman" w:cs="Times New Roman"/>
          <w:szCs w:val="22"/>
          <w:vertAlign w:val="subscript"/>
        </w:rPr>
        <w:t xml:space="preserve"> </w:t>
      </w:r>
      <w:r w:rsidR="00AE5CB2">
        <w:rPr>
          <w:rFonts w:ascii="Times New Roman" w:hAnsi="Times New Roman" w:cs="Times New Roman"/>
          <w:szCs w:val="22"/>
        </w:rPr>
        <w:t>value depends on packet delay budge (PDB). In dedicated resource pool, selection window should be dependent on positioning allowable latency e.g. Localization delay budge (LDB) which need to be specified. Further, T</w:t>
      </w:r>
      <w:r w:rsidR="00AE5CB2" w:rsidRPr="00AE5CB2">
        <w:rPr>
          <w:rFonts w:ascii="Times New Roman" w:hAnsi="Times New Roman" w:cs="Times New Roman"/>
          <w:szCs w:val="22"/>
          <w:vertAlign w:val="subscript"/>
        </w:rPr>
        <w:t>0</w:t>
      </w:r>
      <w:r w:rsidR="00AE5CB2">
        <w:rPr>
          <w:rFonts w:ascii="Times New Roman" w:hAnsi="Times New Roman" w:cs="Times New Roman"/>
          <w:szCs w:val="22"/>
        </w:rPr>
        <w:t xml:space="preserve"> value has limited configuration in legacy sensing procedure which need to be increase. For </w:t>
      </w:r>
      <w:r w:rsidR="00AE5CB2" w:rsidRPr="00A27882">
        <w:rPr>
          <w:rFonts w:ascii="Times New Roman" w:hAnsi="Times New Roman" w:cs="Times New Roman"/>
          <w:iCs/>
          <w:color w:val="000000"/>
          <w:szCs w:val="22"/>
        </w:rPr>
        <w:t xml:space="preserve">SL-PRS transmissions </w:t>
      </w:r>
      <w:r w:rsidR="00AE5CB2" w:rsidRPr="00A27882">
        <w:rPr>
          <w:rFonts w:ascii="Times New Roman" w:hAnsi="Times New Roman" w:cs="Times New Roman"/>
          <w:iCs/>
          <w:color w:val="000000"/>
          <w:szCs w:val="22"/>
        </w:rPr>
        <w:lastRenderedPageBreak/>
        <w:t>without periodic reservation</w:t>
      </w:r>
      <w:r w:rsidR="00AE5CB2">
        <w:rPr>
          <w:rFonts w:ascii="Times New Roman" w:hAnsi="Times New Roman" w:cs="Times New Roman"/>
          <w:iCs/>
          <w:color w:val="000000"/>
          <w:szCs w:val="22"/>
        </w:rPr>
        <w:t xml:space="preserve">, the repetition should be associated with PRS resource configuration </w:t>
      </w:r>
      <w:r w:rsidR="00B11EC8">
        <w:rPr>
          <w:rFonts w:ascii="Times New Roman" w:hAnsi="Times New Roman" w:cs="Times New Roman"/>
          <w:iCs/>
          <w:color w:val="000000"/>
          <w:szCs w:val="22"/>
        </w:rPr>
        <w:t>as well</w:t>
      </w:r>
      <w:r w:rsidR="00AE5CB2">
        <w:rPr>
          <w:rFonts w:ascii="Times New Roman" w:hAnsi="Times New Roman" w:cs="Times New Roman"/>
          <w:iCs/>
          <w:color w:val="000000"/>
          <w:szCs w:val="22"/>
        </w:rPr>
        <w:t xml:space="preserve"> TB </w:t>
      </w:r>
      <w:r w:rsidR="00B11EC8">
        <w:rPr>
          <w:rFonts w:ascii="Times New Roman" w:hAnsi="Times New Roman" w:cs="Times New Roman"/>
          <w:iCs/>
          <w:color w:val="000000"/>
          <w:szCs w:val="22"/>
        </w:rPr>
        <w:t xml:space="preserve">(if slot includes PSSCH) </w:t>
      </w:r>
      <w:r w:rsidR="00AE5CB2">
        <w:rPr>
          <w:rFonts w:ascii="Times New Roman" w:hAnsi="Times New Roman" w:cs="Times New Roman"/>
          <w:iCs/>
          <w:color w:val="000000"/>
          <w:szCs w:val="22"/>
        </w:rPr>
        <w:t xml:space="preserve">and number of reservation should depend on number </w:t>
      </w:r>
      <w:r w:rsidR="00B11EC8">
        <w:rPr>
          <w:rFonts w:ascii="Times New Roman" w:hAnsi="Times New Roman" w:cs="Times New Roman"/>
          <w:iCs/>
          <w:color w:val="000000"/>
          <w:szCs w:val="22"/>
        </w:rPr>
        <w:t xml:space="preserve">of SL-PRS configurations to be measured. </w:t>
      </w:r>
      <w:r w:rsidR="00AE5CB2">
        <w:rPr>
          <w:rFonts w:ascii="Times New Roman" w:hAnsi="Times New Roman" w:cs="Times New Roman"/>
          <w:iCs/>
          <w:color w:val="000000"/>
          <w:szCs w:val="22"/>
        </w:rPr>
        <w:t xml:space="preserve"> </w:t>
      </w:r>
    </w:p>
    <w:p w14:paraId="6D0B8AA9" w14:textId="6ED37705" w:rsidR="00B11EC8" w:rsidRDefault="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p>
    <w:p w14:paraId="1916AF90" w14:textId="35507D0E" w:rsidR="00B11EC8" w:rsidRDefault="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sidRPr="00B11EC8">
        <w:rPr>
          <w:rFonts w:ascii="Times New Roman" w:hAnsi="Times New Roman" w:cs="Times New Roman"/>
          <w:b/>
          <w:bCs/>
          <w:iCs/>
          <w:color w:val="000000"/>
          <w:szCs w:val="22"/>
        </w:rPr>
        <w:t>Proposal</w:t>
      </w:r>
      <w:r>
        <w:rPr>
          <w:rFonts w:ascii="Times New Roman" w:hAnsi="Times New Roman" w:cs="Times New Roman"/>
          <w:b/>
          <w:bCs/>
          <w:iCs/>
          <w:color w:val="000000"/>
          <w:szCs w:val="22"/>
        </w:rPr>
        <w:t xml:space="preserve"> 3</w:t>
      </w:r>
      <w:r w:rsidRPr="00B11EC8">
        <w:rPr>
          <w:rFonts w:ascii="Times New Roman" w:hAnsi="Times New Roman" w:cs="Times New Roman"/>
          <w:b/>
          <w:bCs/>
          <w:iCs/>
          <w:color w:val="000000"/>
          <w:szCs w:val="22"/>
        </w:rPr>
        <w:t>:</w:t>
      </w:r>
      <w:r>
        <w:rPr>
          <w:rFonts w:ascii="Times New Roman" w:hAnsi="Times New Roman" w:cs="Times New Roman"/>
          <w:iCs/>
          <w:color w:val="000000"/>
          <w:szCs w:val="22"/>
        </w:rPr>
        <w:t xml:space="preserve"> For dedicated resource pool, </w:t>
      </w:r>
      <w:r>
        <w:rPr>
          <w:rFonts w:ascii="Times New Roman" w:hAnsi="Times New Roman" w:cs="Times New Roman"/>
          <w:szCs w:val="22"/>
        </w:rPr>
        <w:t>T</w:t>
      </w:r>
      <w:r w:rsidRPr="00AE5CB2">
        <w:rPr>
          <w:rFonts w:ascii="Times New Roman" w:hAnsi="Times New Roman" w:cs="Times New Roman"/>
          <w:szCs w:val="22"/>
          <w:vertAlign w:val="subscript"/>
        </w:rPr>
        <w:t>2</w:t>
      </w:r>
      <w:r>
        <w:rPr>
          <w:rFonts w:ascii="Times New Roman" w:hAnsi="Times New Roman" w:cs="Times New Roman"/>
          <w:szCs w:val="22"/>
          <w:vertAlign w:val="subscript"/>
        </w:rPr>
        <w:t xml:space="preserve"> </w:t>
      </w:r>
      <w:r>
        <w:rPr>
          <w:rFonts w:ascii="Times New Roman" w:hAnsi="Times New Roman" w:cs="Times New Roman"/>
          <w:szCs w:val="22"/>
        </w:rPr>
        <w:t xml:space="preserve">value in </w:t>
      </w:r>
      <w:r>
        <w:rPr>
          <w:rFonts w:ascii="Times New Roman" w:hAnsi="Times New Roman" w:cs="Times New Roman"/>
          <w:iCs/>
          <w:color w:val="000000"/>
          <w:szCs w:val="22"/>
        </w:rPr>
        <w:t>resource selection procedure should be dependent on location delay budge (LDB). LDB is latency budge for localization set by higher layer.</w:t>
      </w:r>
    </w:p>
    <w:p w14:paraId="77510751" w14:textId="7A92B49E" w:rsidR="00B11EC8" w:rsidRDefault="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p>
    <w:p w14:paraId="69281DE3" w14:textId="331CEEA5" w:rsidR="00B11EC8" w:rsidRDefault="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sidRPr="00B11EC8">
        <w:rPr>
          <w:rFonts w:ascii="Times New Roman" w:hAnsi="Times New Roman" w:cs="Times New Roman"/>
          <w:b/>
          <w:bCs/>
          <w:iCs/>
          <w:color w:val="000000"/>
          <w:szCs w:val="22"/>
        </w:rPr>
        <w:t>Proposal</w:t>
      </w:r>
      <w:r>
        <w:rPr>
          <w:rFonts w:ascii="Times New Roman" w:hAnsi="Times New Roman" w:cs="Times New Roman"/>
          <w:b/>
          <w:bCs/>
          <w:iCs/>
          <w:color w:val="000000"/>
          <w:szCs w:val="22"/>
        </w:rPr>
        <w:t xml:space="preserve"> 4</w:t>
      </w:r>
      <w:r w:rsidRPr="00B11EC8">
        <w:rPr>
          <w:rFonts w:ascii="Times New Roman" w:hAnsi="Times New Roman" w:cs="Times New Roman"/>
          <w:b/>
          <w:bCs/>
          <w:iCs/>
          <w:color w:val="000000"/>
          <w:szCs w:val="22"/>
        </w:rPr>
        <w:t>:</w:t>
      </w:r>
      <w:r>
        <w:rPr>
          <w:rFonts w:ascii="Times New Roman" w:hAnsi="Times New Roman" w:cs="Times New Roman"/>
          <w:iCs/>
          <w:color w:val="000000"/>
          <w:szCs w:val="22"/>
        </w:rPr>
        <w:t xml:space="preserve"> </w:t>
      </w:r>
      <w:r>
        <w:rPr>
          <w:rFonts w:ascii="Times New Roman" w:hAnsi="Times New Roman" w:cs="Times New Roman"/>
          <w:szCs w:val="22"/>
        </w:rPr>
        <w:t xml:space="preserve">For </w:t>
      </w:r>
      <w:r w:rsidRPr="00A27882">
        <w:rPr>
          <w:rFonts w:ascii="Times New Roman" w:hAnsi="Times New Roman" w:cs="Times New Roman"/>
          <w:iCs/>
          <w:color w:val="000000"/>
          <w:szCs w:val="22"/>
        </w:rPr>
        <w:t>SL-PRS transmissions without periodic reservation</w:t>
      </w:r>
      <w:r>
        <w:rPr>
          <w:rFonts w:ascii="Times New Roman" w:hAnsi="Times New Roman" w:cs="Times New Roman"/>
          <w:iCs/>
          <w:color w:val="000000"/>
          <w:szCs w:val="22"/>
        </w:rPr>
        <w:t>, the repetition should be associated with PRS resource configuration as well TB (if slot includes PSSCH). Further the number of reservations should depend on number of SL-PRS configurations to be measured.</w:t>
      </w:r>
    </w:p>
    <w:p w14:paraId="291B6A7D" w14:textId="77777777" w:rsidR="00B11EC8" w:rsidRPr="00A27882" w:rsidRDefault="00B11EC8">
      <w:pPr>
        <w:tabs>
          <w:tab w:val="left" w:pos="2847"/>
          <w:tab w:val="left" w:pos="3697"/>
          <w:tab w:val="right" w:pos="9934"/>
          <w:tab w:val="right" w:pos="11068"/>
        </w:tabs>
        <w:spacing w:after="160" w:line="254" w:lineRule="auto"/>
        <w:contextualSpacing/>
        <w:jc w:val="both"/>
        <w:rPr>
          <w:rFonts w:ascii="Times New Roman" w:hAnsi="Times New Roman" w:cs="Times New Roman"/>
          <w:iCs/>
          <w:szCs w:val="22"/>
        </w:rPr>
      </w:pPr>
    </w:p>
    <w:p w14:paraId="1224C418" w14:textId="6630D8DF" w:rsidR="00867258" w:rsidRPr="00A27882" w:rsidRDefault="00000000">
      <w:pPr>
        <w:tabs>
          <w:tab w:val="left" w:pos="2847"/>
          <w:tab w:val="left" w:pos="3697"/>
          <w:tab w:val="right" w:pos="9934"/>
          <w:tab w:val="right" w:pos="11068"/>
        </w:tabs>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szCs w:val="22"/>
        </w:rPr>
        <w:t xml:space="preserve">Regarding the triggering the SL-PRS resources by the UE following agreement is </w:t>
      </w:r>
      <w:r w:rsidR="00A27882" w:rsidRPr="00A27882">
        <w:rPr>
          <w:rFonts w:ascii="Times New Roman" w:hAnsi="Times New Roman" w:cs="Times New Roman"/>
          <w:iCs/>
          <w:szCs w:val="22"/>
        </w:rPr>
        <w:t>derived</w:t>
      </w:r>
      <w:r w:rsidRPr="00A27882">
        <w:rPr>
          <w:rFonts w:ascii="Times New Roman" w:hAnsi="Times New Roman" w:cs="Times New Roman"/>
          <w:iCs/>
          <w:szCs w:val="22"/>
        </w:rPr>
        <w:t>.</w:t>
      </w:r>
    </w:p>
    <w:p w14:paraId="27838E22" w14:textId="77777777" w:rsidR="00867258" w:rsidRPr="00A27882" w:rsidRDefault="00867258">
      <w:pPr>
        <w:rPr>
          <w:rFonts w:ascii="Times New Roman" w:hAnsi="Times New Roman" w:cs="Times New Roman"/>
          <w:iCs/>
          <w:sz w:val="28"/>
          <w:szCs w:val="22"/>
        </w:rPr>
      </w:pPr>
    </w:p>
    <w:p w14:paraId="7CF077C7" w14:textId="77777777" w:rsidR="00867258" w:rsidRPr="00A27882" w:rsidRDefault="00000000" w:rsidP="00A27882">
      <w:pPr>
        <w:pBdr>
          <w:top w:val="single" w:sz="4" w:space="1" w:color="auto"/>
        </w:pBdr>
        <w:rPr>
          <w:rFonts w:ascii="Times New Roman" w:hAnsi="Times New Roman" w:cs="Times New Roman"/>
          <w:sz w:val="28"/>
          <w:szCs w:val="28"/>
        </w:rPr>
      </w:pPr>
      <w:r w:rsidRPr="00A27882">
        <w:rPr>
          <w:rFonts w:ascii="Times New Roman" w:hAnsi="Times New Roman" w:cs="Times New Roman"/>
          <w:b/>
          <w:sz w:val="28"/>
          <w:szCs w:val="28"/>
          <w:highlight w:val="green"/>
        </w:rPr>
        <w:t>Agreement</w:t>
      </w:r>
    </w:p>
    <w:p w14:paraId="30300DCC" w14:textId="77777777" w:rsidR="00867258" w:rsidRPr="00A84871" w:rsidRDefault="00000000">
      <w:pPr>
        <w:tabs>
          <w:tab w:val="left" w:pos="720"/>
        </w:tabs>
        <w:jc w:val="both"/>
        <w:textAlignment w:val="baseline"/>
        <w:rPr>
          <w:rFonts w:ascii="Times New Roman" w:hAnsi="Times New Roman" w:cs="Times New Roman"/>
          <w:iCs/>
          <w:szCs w:val="22"/>
        </w:rPr>
      </w:pPr>
      <w:r w:rsidRPr="00A84871">
        <w:rPr>
          <w:rFonts w:ascii="Times New Roman" w:hAnsi="Times New Roman" w:cs="Times New Roman"/>
          <w:iCs/>
          <w:szCs w:val="22"/>
        </w:rPr>
        <w:t xml:space="preserve">In Scheme 2, with regards to the triggering of SL-PRS, support one or both of the following options: </w:t>
      </w:r>
    </w:p>
    <w:p w14:paraId="3E8E125E" w14:textId="77777777" w:rsidR="00867258" w:rsidRPr="00A84871" w:rsidRDefault="00000000">
      <w:pPr>
        <w:numPr>
          <w:ilvl w:val="0"/>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Option 1: Support SL-PRS transmission triggering at the physical layer by the UE’s own higher layers.</w:t>
      </w:r>
    </w:p>
    <w:p w14:paraId="6B637005" w14:textId="77777777" w:rsidR="00867258" w:rsidRPr="00A84871" w:rsidRDefault="00000000">
      <w:pPr>
        <w:numPr>
          <w:ilvl w:val="1"/>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Note: this also includes higher layer triggering from another UE</w:t>
      </w:r>
    </w:p>
    <w:p w14:paraId="60CD61C8" w14:textId="709770F1" w:rsidR="00867258" w:rsidRPr="00A84871" w:rsidRDefault="00000000">
      <w:pPr>
        <w:numPr>
          <w:ilvl w:val="0"/>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 xml:space="preserve">Option 2: Support UE-A to request UE-B to transmit SL-PRS via lower layer </w:t>
      </w:r>
      <w:r w:rsidR="001A7921" w:rsidRPr="00A84871">
        <w:rPr>
          <w:rFonts w:ascii="Times New Roman" w:hAnsi="Times New Roman" w:cs="Times New Roman"/>
          <w:iCs/>
          <w:szCs w:val="22"/>
        </w:rPr>
        <w:t>signalling</w:t>
      </w:r>
      <w:r w:rsidRPr="00A84871">
        <w:rPr>
          <w:rFonts w:ascii="Times New Roman" w:hAnsi="Times New Roman" w:cs="Times New Roman"/>
          <w:iCs/>
          <w:szCs w:val="22"/>
        </w:rPr>
        <w:t xml:space="preserve"> sent by UE-A. </w:t>
      </w:r>
    </w:p>
    <w:p w14:paraId="422D1A23" w14:textId="5440EFE8" w:rsidR="00867258" w:rsidRPr="00A84871" w:rsidRDefault="00000000">
      <w:pPr>
        <w:numPr>
          <w:ilvl w:val="1"/>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 xml:space="preserve">FFS: Whether lower-layer </w:t>
      </w:r>
      <w:r w:rsidR="001A7921" w:rsidRPr="00A84871">
        <w:rPr>
          <w:rFonts w:ascii="Times New Roman" w:hAnsi="Times New Roman" w:cs="Times New Roman"/>
          <w:iCs/>
          <w:szCs w:val="22"/>
        </w:rPr>
        <w:t>signalling</w:t>
      </w:r>
      <w:r w:rsidRPr="00A84871">
        <w:rPr>
          <w:rFonts w:ascii="Times New Roman" w:hAnsi="Times New Roman" w:cs="Times New Roman"/>
          <w:iCs/>
          <w:szCs w:val="22"/>
        </w:rPr>
        <w:t xml:space="preserve"> is SCI or SL MAC-CE</w:t>
      </w:r>
    </w:p>
    <w:p w14:paraId="57507A71" w14:textId="77777777" w:rsidR="00867258" w:rsidRPr="00A27882" w:rsidRDefault="00867258" w:rsidP="00A27882">
      <w:pPr>
        <w:pBdr>
          <w:top w:val="single" w:sz="4" w:space="1" w:color="auto"/>
        </w:pBdr>
        <w:rPr>
          <w:rFonts w:ascii="Times New Roman" w:hAnsi="Times New Roman" w:cs="Times New Roman"/>
          <w:b/>
          <w:iCs/>
          <w:szCs w:val="22"/>
        </w:rPr>
      </w:pPr>
    </w:p>
    <w:p w14:paraId="45763710" w14:textId="569D0C3C" w:rsidR="00867258" w:rsidRPr="00A27882" w:rsidRDefault="00000000">
      <w:pPr>
        <w:jc w:val="both"/>
        <w:rPr>
          <w:rFonts w:ascii="Times New Roman" w:hAnsi="Times New Roman" w:cs="Times New Roman"/>
          <w:iCs/>
          <w:szCs w:val="22"/>
        </w:rPr>
      </w:pPr>
      <w:r w:rsidRPr="00A27882">
        <w:rPr>
          <w:rFonts w:ascii="Times New Roman" w:hAnsi="Times New Roman" w:cs="Times New Roman"/>
          <w:iCs/>
          <w:szCs w:val="22"/>
        </w:rPr>
        <w:t xml:space="preserve">Option 1 support triggering of SL-PRS at </w:t>
      </w:r>
      <w:r w:rsidR="00A27882" w:rsidRPr="00A27882">
        <w:rPr>
          <w:rFonts w:ascii="Times New Roman" w:hAnsi="Times New Roman" w:cs="Times New Roman"/>
          <w:iCs/>
          <w:szCs w:val="22"/>
        </w:rPr>
        <w:t>physical</w:t>
      </w:r>
      <w:r w:rsidRPr="00A27882">
        <w:rPr>
          <w:rFonts w:ascii="Times New Roman" w:hAnsi="Times New Roman" w:cs="Times New Roman"/>
          <w:iCs/>
          <w:szCs w:val="22"/>
        </w:rPr>
        <w:t xml:space="preserve"> layer by </w:t>
      </w:r>
      <w:r w:rsidR="00A27882" w:rsidRPr="00A27882">
        <w:rPr>
          <w:rFonts w:ascii="Times New Roman" w:hAnsi="Times New Roman" w:cs="Times New Roman"/>
          <w:iCs/>
          <w:szCs w:val="22"/>
        </w:rPr>
        <w:t>its</w:t>
      </w:r>
      <w:r w:rsidRPr="00A27882">
        <w:rPr>
          <w:rFonts w:ascii="Times New Roman" w:hAnsi="Times New Roman" w:cs="Times New Roman"/>
          <w:iCs/>
          <w:szCs w:val="22"/>
        </w:rPr>
        <w:t xml:space="preserve"> own higher layer which is important </w:t>
      </w:r>
      <w:r w:rsidR="00A27882" w:rsidRPr="00A27882">
        <w:rPr>
          <w:rFonts w:ascii="Times New Roman" w:hAnsi="Times New Roman" w:cs="Times New Roman"/>
          <w:iCs/>
          <w:szCs w:val="22"/>
        </w:rPr>
        <w:t>to UE</w:t>
      </w:r>
      <w:r w:rsidRPr="00A27882">
        <w:rPr>
          <w:rFonts w:ascii="Times New Roman" w:hAnsi="Times New Roman" w:cs="Times New Roman"/>
          <w:iCs/>
          <w:szCs w:val="22"/>
        </w:rPr>
        <w:t xml:space="preserve"> to self</w:t>
      </w:r>
      <w:r w:rsidR="00A27882">
        <w:rPr>
          <w:rFonts w:ascii="Times New Roman" w:hAnsi="Times New Roman" w:cs="Times New Roman"/>
          <w:iCs/>
          <w:szCs w:val="22"/>
        </w:rPr>
        <w:t>-</w:t>
      </w:r>
      <w:r w:rsidR="00A27882" w:rsidRPr="00A27882">
        <w:rPr>
          <w:rFonts w:ascii="Times New Roman" w:hAnsi="Times New Roman" w:cs="Times New Roman"/>
          <w:iCs/>
          <w:szCs w:val="22"/>
        </w:rPr>
        <w:t>initiate</w:t>
      </w:r>
      <w:r w:rsidRPr="00A27882">
        <w:rPr>
          <w:rFonts w:ascii="Times New Roman" w:hAnsi="Times New Roman" w:cs="Times New Roman"/>
          <w:iCs/>
          <w:szCs w:val="22"/>
        </w:rPr>
        <w:t xml:space="preserve"> the SL-PRS transmission case e.g.</w:t>
      </w:r>
      <w:r w:rsidR="00B11EC8">
        <w:rPr>
          <w:rFonts w:ascii="Times New Roman" w:hAnsi="Times New Roman" w:cs="Times New Roman"/>
          <w:iCs/>
          <w:szCs w:val="22"/>
        </w:rPr>
        <w:t>,</w:t>
      </w:r>
      <w:r w:rsidRPr="00A27882">
        <w:rPr>
          <w:rFonts w:ascii="Times New Roman" w:hAnsi="Times New Roman" w:cs="Times New Roman"/>
          <w:iCs/>
          <w:szCs w:val="22"/>
        </w:rPr>
        <w:t xml:space="preserve"> when anchor UE is coordinating the positioning estimation of the target UE with other UEs and the anchor UE itself want to transmit the SL-PRS as well then option 1 is useful. Whereas to activate the SL-PRS transmission in other UE (other anchors UE) coordinated by the anchor UE, a physical layer trigger is necessary. </w:t>
      </w:r>
      <w:r w:rsidR="00A27882" w:rsidRPr="00A27882">
        <w:rPr>
          <w:rFonts w:ascii="Times New Roman" w:hAnsi="Times New Roman" w:cs="Times New Roman"/>
          <w:iCs/>
          <w:szCs w:val="22"/>
        </w:rPr>
        <w:t>Therefore,</w:t>
      </w:r>
      <w:r w:rsidRPr="00A27882">
        <w:rPr>
          <w:rFonts w:ascii="Times New Roman" w:hAnsi="Times New Roman" w:cs="Times New Roman"/>
          <w:iCs/>
          <w:szCs w:val="22"/>
        </w:rPr>
        <w:t xml:space="preserve"> the option 2 as well is necessary. </w:t>
      </w:r>
      <w:r w:rsidR="00A27882" w:rsidRPr="00A27882">
        <w:rPr>
          <w:rFonts w:ascii="Times New Roman" w:hAnsi="Times New Roman" w:cs="Times New Roman"/>
          <w:iCs/>
          <w:szCs w:val="22"/>
        </w:rPr>
        <w:t>So,</w:t>
      </w:r>
      <w:r w:rsidRPr="00A27882">
        <w:rPr>
          <w:rFonts w:ascii="Times New Roman" w:hAnsi="Times New Roman" w:cs="Times New Roman"/>
          <w:iCs/>
          <w:szCs w:val="22"/>
        </w:rPr>
        <w:t xml:space="preserve"> it is necessary to support both option 1 and option </w:t>
      </w:r>
      <w:r w:rsidR="00A27882" w:rsidRPr="00A27882">
        <w:rPr>
          <w:rFonts w:ascii="Times New Roman" w:hAnsi="Times New Roman" w:cs="Times New Roman"/>
          <w:iCs/>
          <w:szCs w:val="22"/>
        </w:rPr>
        <w:t>from the</w:t>
      </w:r>
      <w:r w:rsidRPr="00A27882">
        <w:rPr>
          <w:rFonts w:ascii="Times New Roman" w:hAnsi="Times New Roman" w:cs="Times New Roman"/>
          <w:iCs/>
          <w:szCs w:val="22"/>
        </w:rPr>
        <w:t xml:space="preserve"> last agreements. The periodic reservation triggering can be </w:t>
      </w:r>
      <w:r w:rsidR="00A27882" w:rsidRPr="00A27882">
        <w:rPr>
          <w:rFonts w:ascii="Times New Roman" w:hAnsi="Times New Roman" w:cs="Times New Roman"/>
          <w:iCs/>
          <w:szCs w:val="22"/>
        </w:rPr>
        <w:t>performed</w:t>
      </w:r>
      <w:r w:rsidRPr="00A27882">
        <w:rPr>
          <w:rFonts w:ascii="Times New Roman" w:hAnsi="Times New Roman" w:cs="Times New Roman"/>
          <w:iCs/>
          <w:szCs w:val="22"/>
        </w:rPr>
        <w:t xml:space="preserve"> by MAC-CE in the option 2 while </w:t>
      </w:r>
      <w:r w:rsidR="00A27882" w:rsidRPr="00A27882">
        <w:rPr>
          <w:rFonts w:ascii="Times New Roman" w:hAnsi="Times New Roman" w:cs="Times New Roman"/>
          <w:iCs/>
          <w:szCs w:val="22"/>
        </w:rPr>
        <w:t>a</w:t>
      </w:r>
      <w:r w:rsidRPr="00A27882">
        <w:rPr>
          <w:rFonts w:ascii="Times New Roman" w:hAnsi="Times New Roman" w:cs="Times New Roman"/>
          <w:iCs/>
          <w:szCs w:val="22"/>
        </w:rPr>
        <w:t xml:space="preserve"> </w:t>
      </w:r>
      <w:r w:rsidR="00A27882" w:rsidRPr="00A27882">
        <w:rPr>
          <w:rFonts w:ascii="Times New Roman" w:hAnsi="Times New Roman" w:cs="Times New Roman"/>
          <w:iCs/>
          <w:szCs w:val="22"/>
        </w:rPr>
        <w:t>periodic</w:t>
      </w:r>
      <w:r w:rsidRPr="00A27882">
        <w:rPr>
          <w:rFonts w:ascii="Times New Roman" w:hAnsi="Times New Roman" w:cs="Times New Roman"/>
          <w:iCs/>
          <w:szCs w:val="22"/>
        </w:rPr>
        <w:t xml:space="preserve"> </w:t>
      </w:r>
      <w:r w:rsidR="00A27882" w:rsidRPr="00A27882">
        <w:rPr>
          <w:rFonts w:ascii="Times New Roman" w:hAnsi="Times New Roman" w:cs="Times New Roman"/>
          <w:iCs/>
          <w:szCs w:val="22"/>
        </w:rPr>
        <w:t>reservation</w:t>
      </w:r>
      <w:r w:rsidRPr="00A27882">
        <w:rPr>
          <w:rFonts w:ascii="Times New Roman" w:hAnsi="Times New Roman" w:cs="Times New Roman"/>
          <w:iCs/>
          <w:szCs w:val="22"/>
        </w:rPr>
        <w:t xml:space="preserve"> triggering can be performed by SCI so both MAC-CE based and SCI based triggering should be supported.</w:t>
      </w:r>
    </w:p>
    <w:p w14:paraId="632B3DDF" w14:textId="77777777" w:rsidR="00867258" w:rsidRPr="00A27882" w:rsidRDefault="00867258">
      <w:pPr>
        <w:rPr>
          <w:rFonts w:ascii="Times New Roman" w:hAnsi="Times New Roman" w:cs="Times New Roman"/>
          <w:iCs/>
          <w:sz w:val="28"/>
          <w:szCs w:val="28"/>
        </w:rPr>
      </w:pPr>
    </w:p>
    <w:p w14:paraId="0CF184C8" w14:textId="185E2E5E" w:rsidR="00867258" w:rsidRPr="00A27882" w:rsidRDefault="00000000" w:rsidP="00A27882">
      <w:pPr>
        <w:jc w:val="both"/>
        <w:rPr>
          <w:rFonts w:ascii="Times New Roman" w:hAnsi="Times New Roman" w:cs="Times New Roman"/>
          <w:iCs/>
          <w:sz w:val="28"/>
          <w:szCs w:val="28"/>
        </w:rPr>
      </w:pPr>
      <w:r w:rsidRPr="00A27882">
        <w:rPr>
          <w:rFonts w:ascii="Times New Roman" w:hAnsi="Times New Roman" w:cs="Times New Roman"/>
          <w:b/>
          <w:bCs/>
          <w:szCs w:val="22"/>
        </w:rPr>
        <w:t>Proposal</w:t>
      </w:r>
      <w:r w:rsidR="00B11EC8">
        <w:rPr>
          <w:rFonts w:ascii="Times New Roman" w:hAnsi="Times New Roman" w:cs="Times New Roman"/>
          <w:b/>
          <w:bCs/>
          <w:szCs w:val="22"/>
        </w:rPr>
        <w:t xml:space="preserve"> 5</w:t>
      </w:r>
      <w:r w:rsidRPr="00A27882">
        <w:rPr>
          <w:rFonts w:ascii="Times New Roman" w:hAnsi="Times New Roman" w:cs="Times New Roman"/>
          <w:b/>
          <w:bCs/>
          <w:szCs w:val="22"/>
        </w:rPr>
        <w:t>:</w:t>
      </w:r>
      <w:r w:rsidRPr="00A27882">
        <w:rPr>
          <w:rFonts w:ascii="Times New Roman" w:hAnsi="Times New Roman" w:cs="Times New Roman"/>
          <w:b/>
          <w:bCs/>
          <w:iCs/>
          <w:sz w:val="28"/>
          <w:szCs w:val="28"/>
        </w:rPr>
        <w:t xml:space="preserve"> </w:t>
      </w:r>
      <w:r w:rsidRPr="00A27882">
        <w:rPr>
          <w:rFonts w:ascii="Times New Roman" w:hAnsi="Times New Roman" w:cs="Times New Roman"/>
          <w:iCs/>
          <w:color w:val="000000"/>
          <w:szCs w:val="22"/>
        </w:rPr>
        <w:t xml:space="preserve">In Scheme 2, with regards to the triggering of SL-PRS, </w:t>
      </w:r>
      <w:r w:rsidR="00A27882" w:rsidRPr="00A27882">
        <w:rPr>
          <w:rFonts w:ascii="Times New Roman" w:hAnsi="Times New Roman" w:cs="Times New Roman"/>
          <w:iCs/>
          <w:color w:val="000000"/>
          <w:szCs w:val="22"/>
        </w:rPr>
        <w:t>support the</w:t>
      </w:r>
      <w:r w:rsidRPr="00A27882">
        <w:rPr>
          <w:rFonts w:ascii="Times New Roman" w:hAnsi="Times New Roman" w:cs="Times New Roman"/>
          <w:iCs/>
          <w:color w:val="000000"/>
          <w:szCs w:val="22"/>
        </w:rPr>
        <w:t xml:space="preserve"> following options:</w:t>
      </w:r>
    </w:p>
    <w:p w14:paraId="287FAE4C" w14:textId="77777777" w:rsidR="00867258" w:rsidRPr="00A27882" w:rsidRDefault="00000000" w:rsidP="00A27882">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Option 1: Support SL-PRS transmission triggering at the physical layer by the UE’s own higher layers.</w:t>
      </w:r>
    </w:p>
    <w:p w14:paraId="454E5195" w14:textId="0EB7D204" w:rsidR="00867258" w:rsidRPr="00A27882" w:rsidRDefault="00000000" w:rsidP="00A27882">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 xml:space="preserve">Option 2: Support UE-A to request UE-B to transmit SL-PRS via lower layer </w:t>
      </w:r>
      <w:r w:rsidR="001A7921" w:rsidRPr="00A27882">
        <w:rPr>
          <w:rFonts w:ascii="Times New Roman" w:hAnsi="Times New Roman" w:cs="Times New Roman"/>
          <w:iCs/>
          <w:color w:val="000000"/>
          <w:szCs w:val="22"/>
        </w:rPr>
        <w:t>signalling</w:t>
      </w:r>
      <w:r w:rsidRPr="00A27882">
        <w:rPr>
          <w:rFonts w:ascii="Times New Roman" w:hAnsi="Times New Roman" w:cs="Times New Roman"/>
          <w:iCs/>
          <w:color w:val="000000"/>
          <w:szCs w:val="22"/>
        </w:rPr>
        <w:t xml:space="preserve"> sent by UE-A. </w:t>
      </w:r>
    </w:p>
    <w:p w14:paraId="689C8EE7" w14:textId="0673FD24" w:rsidR="00867258" w:rsidRPr="00A27882" w:rsidRDefault="00000000" w:rsidP="00A27882">
      <w:pPr>
        <w:numPr>
          <w:ilvl w:val="1"/>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 xml:space="preserve">lower-layer </w:t>
      </w:r>
      <w:r w:rsidR="001A7921" w:rsidRPr="00A27882">
        <w:rPr>
          <w:rFonts w:ascii="Times New Roman" w:hAnsi="Times New Roman" w:cs="Times New Roman"/>
          <w:iCs/>
          <w:color w:val="000000"/>
          <w:szCs w:val="22"/>
        </w:rPr>
        <w:t>signalling</w:t>
      </w:r>
      <w:r w:rsidRPr="00A27882">
        <w:rPr>
          <w:rFonts w:ascii="Times New Roman" w:hAnsi="Times New Roman" w:cs="Times New Roman"/>
          <w:iCs/>
          <w:color w:val="000000"/>
          <w:szCs w:val="22"/>
        </w:rPr>
        <w:t xml:space="preserve"> is one of the SCI and SL MAC-CE.</w:t>
      </w:r>
    </w:p>
    <w:p w14:paraId="59232296" w14:textId="77777777" w:rsidR="00867258" w:rsidRPr="00A27882" w:rsidRDefault="00867258">
      <w:pPr>
        <w:rPr>
          <w:rFonts w:ascii="Times New Roman" w:hAnsi="Times New Roman" w:cs="Times New Roman"/>
          <w:iCs/>
          <w:sz w:val="28"/>
          <w:szCs w:val="28"/>
        </w:rPr>
      </w:pPr>
    </w:p>
    <w:p w14:paraId="35F1FE85" w14:textId="53037FF0" w:rsidR="00867258" w:rsidRPr="00A2788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 xml:space="preserve">SL resource pool </w:t>
      </w:r>
    </w:p>
    <w:p w14:paraId="1FBDF8CE" w14:textId="78F8A9AE"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During the study phase, it is concluded that both the dedicated and shared resource pool can be used for SL-PRS resource configuration and measurement reporting. Dedicated resource pool will be important to have more flexibility to manage SL-PRS resource bandwidth to achieve desired accuracy and latency </w:t>
      </w:r>
      <w:r w:rsidR="00A27882" w:rsidRPr="00A27882">
        <w:rPr>
          <w:rFonts w:ascii="Times New Roman" w:hAnsi="Times New Roman" w:cs="Times New Roman"/>
          <w:szCs w:val="22"/>
        </w:rPr>
        <w:t>constraints</w:t>
      </w:r>
      <w:r w:rsidRPr="00A27882">
        <w:rPr>
          <w:rFonts w:ascii="Times New Roman" w:hAnsi="Times New Roman" w:cs="Times New Roman"/>
          <w:szCs w:val="22"/>
        </w:rPr>
        <w:t xml:space="preserve">. The following agreement is drawn in last meeting regarding the SL resource pool. </w:t>
      </w:r>
    </w:p>
    <w:p w14:paraId="55FEAB0F" w14:textId="77777777" w:rsidR="00867258" w:rsidRPr="00A27882" w:rsidRDefault="00867258">
      <w:pPr>
        <w:tabs>
          <w:tab w:val="left" w:pos="2847"/>
          <w:tab w:val="left" w:pos="3697"/>
          <w:tab w:val="right" w:pos="9934"/>
          <w:tab w:val="right" w:pos="11068"/>
        </w:tabs>
        <w:spacing w:before="360" w:after="60"/>
        <w:jc w:val="both"/>
        <w:rPr>
          <w:rFonts w:ascii="Times New Roman" w:hAnsi="Times New Roman" w:cs="Times New Roman"/>
          <w:szCs w:val="22"/>
        </w:rPr>
      </w:pPr>
    </w:p>
    <w:p w14:paraId="25F54F71" w14:textId="77777777" w:rsidR="00867258" w:rsidRPr="00A27882" w:rsidRDefault="00000000" w:rsidP="00B11EC8">
      <w:pPr>
        <w:pStyle w:val="3GPPAgreements"/>
        <w:pBdr>
          <w:top w:val="single" w:sz="4" w:space="1" w:color="auto"/>
        </w:pBdr>
        <w:spacing w:after="0"/>
        <w:ind w:left="284" w:hanging="284"/>
        <w:rPr>
          <w:b/>
          <w:highlight w:val="green"/>
        </w:rPr>
      </w:pPr>
      <w:r w:rsidRPr="00A27882">
        <w:rPr>
          <w:b/>
          <w:highlight w:val="green"/>
        </w:rPr>
        <w:lastRenderedPageBreak/>
        <w:t>Agreement</w:t>
      </w:r>
    </w:p>
    <w:p w14:paraId="4EF57898" w14:textId="77777777" w:rsidR="00867258" w:rsidRPr="00A27882" w:rsidRDefault="00000000">
      <w:pPr>
        <w:numPr>
          <w:ilvl w:val="0"/>
          <w:numId w:val="8"/>
        </w:numPr>
        <w:ind w:left="714" w:hanging="357"/>
        <w:contextualSpacing/>
        <w:jc w:val="both"/>
        <w:rPr>
          <w:rFonts w:ascii="Times New Roman" w:hAnsi="Times New Roman" w:cs="Times New Roman"/>
          <w:szCs w:val="22"/>
        </w:rPr>
      </w:pPr>
      <w:r w:rsidRPr="00A27882">
        <w:rPr>
          <w:rFonts w:ascii="Times New Roman" w:hAnsi="Times New Roman" w:cs="Times New Roman"/>
          <w:szCs w:val="22"/>
        </w:rPr>
        <w:t>A UE can be configured to perform either resource allocation Scheme 1 or Scheme 2, applicable to all resource pools (dedicated or shared resource pools).</w:t>
      </w:r>
    </w:p>
    <w:p w14:paraId="3A203131" w14:textId="77777777" w:rsidR="00867258" w:rsidRPr="00A27882" w:rsidRDefault="00000000">
      <w:pPr>
        <w:numPr>
          <w:ilvl w:val="0"/>
          <w:numId w:val="8"/>
        </w:numPr>
        <w:tabs>
          <w:tab w:val="left" w:pos="2847"/>
          <w:tab w:val="left" w:pos="3697"/>
          <w:tab w:val="right" w:pos="9934"/>
          <w:tab w:val="right" w:pos="11068"/>
        </w:tabs>
        <w:ind w:left="714" w:hanging="357"/>
        <w:contextualSpacing/>
        <w:jc w:val="both"/>
        <w:rPr>
          <w:rFonts w:ascii="Times New Roman" w:eastAsia="SimSun;宋体" w:hAnsi="Times New Roman" w:cs="Times New Roman"/>
          <w:sz w:val="28"/>
          <w:szCs w:val="22"/>
        </w:rPr>
      </w:pPr>
      <w:r w:rsidRPr="00A27882">
        <w:rPr>
          <w:rFonts w:ascii="Times New Roman" w:hAnsi="Times New Roman" w:cs="Times New Roman"/>
          <w:szCs w:val="22"/>
        </w:rPr>
        <w:t>SL PRS unicast/groupcast/broadcast can occur in either a shared or a dedicated resource pool</w:t>
      </w:r>
      <w:r w:rsidRPr="00A27882">
        <w:rPr>
          <w:rFonts w:ascii="Times New Roman" w:eastAsia="SimSun;宋体" w:hAnsi="Times New Roman" w:cs="Times New Roman"/>
          <w:sz w:val="28"/>
          <w:szCs w:val="22"/>
        </w:rPr>
        <w:t>.</w:t>
      </w:r>
    </w:p>
    <w:p w14:paraId="000BF3B4" w14:textId="77777777" w:rsidR="00867258" w:rsidRPr="00A27882" w:rsidRDefault="00867258" w:rsidP="00B11EC8">
      <w:pPr>
        <w:pBdr>
          <w:top w:val="single" w:sz="4" w:space="1" w:color="auto"/>
        </w:pBdr>
        <w:tabs>
          <w:tab w:val="left" w:pos="2847"/>
          <w:tab w:val="left" w:pos="3697"/>
          <w:tab w:val="right" w:pos="9934"/>
          <w:tab w:val="right" w:pos="11068"/>
        </w:tabs>
        <w:contextualSpacing/>
        <w:jc w:val="both"/>
        <w:rPr>
          <w:rFonts w:ascii="Times New Roman" w:eastAsia="SimSun;宋体" w:hAnsi="Times New Roman" w:cs="Times New Roman"/>
          <w:sz w:val="28"/>
          <w:szCs w:val="22"/>
        </w:rPr>
      </w:pPr>
    </w:p>
    <w:p w14:paraId="6590FE21" w14:textId="0271F767" w:rsidR="00867258" w:rsidRPr="00A27882" w:rsidRDefault="00000000">
      <w:pPr>
        <w:tabs>
          <w:tab w:val="left" w:pos="2847"/>
          <w:tab w:val="left" w:pos="3697"/>
          <w:tab w:val="right" w:pos="9934"/>
          <w:tab w:val="right" w:pos="11068"/>
        </w:tabs>
        <w:contextualSpacing/>
        <w:jc w:val="both"/>
        <w:rPr>
          <w:rFonts w:ascii="Times New Roman" w:hAnsi="Times New Roman" w:cs="Times New Roman"/>
          <w:szCs w:val="22"/>
        </w:rPr>
      </w:pPr>
      <w:r w:rsidRPr="00A27882">
        <w:rPr>
          <w:rFonts w:ascii="Times New Roman" w:hAnsi="Times New Roman" w:cs="Times New Roman"/>
          <w:szCs w:val="22"/>
        </w:rPr>
        <w:t xml:space="preserve">Further it is discussed that whether SL BWP should include both dedicated and shared resource configurations </w:t>
      </w:r>
      <w:r w:rsidR="00A27882" w:rsidRPr="00A27882">
        <w:rPr>
          <w:rFonts w:ascii="Times New Roman" w:hAnsi="Times New Roman" w:cs="Times New Roman"/>
          <w:szCs w:val="22"/>
        </w:rPr>
        <w:t>simultaneously</w:t>
      </w:r>
      <w:r w:rsidRPr="00A27882">
        <w:rPr>
          <w:rFonts w:ascii="Times New Roman" w:hAnsi="Times New Roman" w:cs="Times New Roman"/>
          <w:szCs w:val="22"/>
        </w:rPr>
        <w:t xml:space="preserve">. Only one SL-BWP will be active </w:t>
      </w:r>
      <w:r w:rsidR="00A27882" w:rsidRPr="00A27882">
        <w:rPr>
          <w:rFonts w:ascii="Times New Roman" w:hAnsi="Times New Roman" w:cs="Times New Roman"/>
          <w:szCs w:val="22"/>
        </w:rPr>
        <w:t>in the</w:t>
      </w:r>
      <w:r w:rsidRPr="00A27882">
        <w:rPr>
          <w:rFonts w:ascii="Times New Roman" w:hAnsi="Times New Roman" w:cs="Times New Roman"/>
          <w:szCs w:val="22"/>
        </w:rPr>
        <w:t xml:space="preserve"> UE at any point in time and UE might be doing SL l</w:t>
      </w:r>
      <w:r w:rsidR="001A7921">
        <w:rPr>
          <w:rFonts w:ascii="Times New Roman" w:hAnsi="Times New Roman" w:cs="Times New Roman"/>
          <w:szCs w:val="22"/>
        </w:rPr>
        <w:t>e</w:t>
      </w:r>
      <w:r w:rsidRPr="00A27882">
        <w:rPr>
          <w:rFonts w:ascii="Times New Roman" w:hAnsi="Times New Roman" w:cs="Times New Roman"/>
          <w:szCs w:val="22"/>
        </w:rPr>
        <w:t xml:space="preserve">gacy operation as well as positioning measurement/estimation simultaneously. </w:t>
      </w:r>
      <w:r w:rsidR="00A27882" w:rsidRPr="00A27882">
        <w:rPr>
          <w:rFonts w:ascii="Times New Roman" w:hAnsi="Times New Roman" w:cs="Times New Roman"/>
          <w:szCs w:val="22"/>
        </w:rPr>
        <w:t>Therefore,</w:t>
      </w:r>
      <w:r w:rsidRPr="00A27882">
        <w:rPr>
          <w:rFonts w:ascii="Times New Roman" w:hAnsi="Times New Roman" w:cs="Times New Roman"/>
          <w:szCs w:val="22"/>
        </w:rPr>
        <w:t xml:space="preserve"> it is necessary to configure the dedicated and shared resources in the same SL-BWP. But it should not restrict the use of dedicated resource pool only for SL-PRS while </w:t>
      </w:r>
      <w:r w:rsidR="00A27882" w:rsidRPr="00A27882">
        <w:rPr>
          <w:rFonts w:ascii="Times New Roman" w:hAnsi="Times New Roman" w:cs="Times New Roman"/>
          <w:szCs w:val="22"/>
        </w:rPr>
        <w:t>legacy</w:t>
      </w:r>
      <w:r w:rsidRPr="00A27882">
        <w:rPr>
          <w:rFonts w:ascii="Times New Roman" w:hAnsi="Times New Roman" w:cs="Times New Roman"/>
          <w:szCs w:val="22"/>
        </w:rPr>
        <w:t xml:space="preserve"> resource pool for other positioning related transmission including reporting, triggering etc. Dedicated resource pool should be </w:t>
      </w:r>
      <w:r w:rsidR="00A27882" w:rsidRPr="00A27882">
        <w:rPr>
          <w:rFonts w:ascii="Times New Roman" w:hAnsi="Times New Roman" w:cs="Times New Roman"/>
          <w:szCs w:val="22"/>
        </w:rPr>
        <w:t>self-sufficient</w:t>
      </w:r>
      <w:r w:rsidRPr="00A27882">
        <w:rPr>
          <w:rFonts w:ascii="Times New Roman" w:hAnsi="Times New Roman" w:cs="Times New Roman"/>
          <w:szCs w:val="22"/>
        </w:rPr>
        <w:t xml:space="preserve"> and it should be possible to complete all positioning related procedures using only dedicated resource pool as well. This is important for some use cases where positioning is the only task the UEs perform and do not have legacy SL transmission requirement.  </w:t>
      </w:r>
    </w:p>
    <w:p w14:paraId="06722B9C" w14:textId="77777777" w:rsidR="00867258" w:rsidRPr="00A27882" w:rsidRDefault="00867258">
      <w:pPr>
        <w:tabs>
          <w:tab w:val="left" w:pos="2847"/>
          <w:tab w:val="left" w:pos="3697"/>
          <w:tab w:val="right" w:pos="9934"/>
          <w:tab w:val="right" w:pos="11068"/>
        </w:tabs>
        <w:contextualSpacing/>
        <w:jc w:val="both"/>
        <w:rPr>
          <w:rFonts w:ascii="Times New Roman" w:hAnsi="Times New Roman" w:cs="Times New Roman"/>
          <w:szCs w:val="22"/>
        </w:rPr>
      </w:pPr>
    </w:p>
    <w:p w14:paraId="64FFA4D6" w14:textId="4123C181" w:rsidR="00867258" w:rsidRPr="00A27882" w:rsidRDefault="00000000">
      <w:pPr>
        <w:tabs>
          <w:tab w:val="left" w:pos="2847"/>
          <w:tab w:val="left" w:pos="3697"/>
          <w:tab w:val="right" w:pos="9934"/>
          <w:tab w:val="right" w:pos="11068"/>
        </w:tabs>
        <w:contextualSpacing/>
        <w:jc w:val="both"/>
        <w:rPr>
          <w:rFonts w:ascii="Times New Roman" w:hAnsi="Times New Roman" w:cs="Times New Roman"/>
          <w:szCs w:val="22"/>
        </w:rPr>
      </w:pPr>
      <w:r w:rsidRPr="00A27882">
        <w:rPr>
          <w:rFonts w:ascii="Times New Roman" w:hAnsi="Times New Roman" w:cs="Times New Roman"/>
          <w:b/>
          <w:bCs/>
          <w:szCs w:val="22"/>
        </w:rPr>
        <w:t>Observation</w:t>
      </w:r>
      <w:r w:rsidR="00B11EC8">
        <w:rPr>
          <w:rFonts w:ascii="Times New Roman" w:hAnsi="Times New Roman" w:cs="Times New Roman"/>
          <w:b/>
          <w:bCs/>
          <w:szCs w:val="22"/>
        </w:rPr>
        <w:t xml:space="preserve"> 1</w:t>
      </w:r>
      <w:r w:rsidRPr="00A27882">
        <w:rPr>
          <w:rFonts w:ascii="Times New Roman" w:hAnsi="Times New Roman" w:cs="Times New Roman"/>
          <w:b/>
          <w:bCs/>
          <w:szCs w:val="22"/>
        </w:rPr>
        <w:t>:</w:t>
      </w:r>
      <w:r w:rsidRPr="00A27882">
        <w:rPr>
          <w:rFonts w:ascii="Times New Roman" w:hAnsi="Times New Roman" w:cs="Times New Roman"/>
          <w:szCs w:val="22"/>
        </w:rPr>
        <w:t xml:space="preserve"> As UE might perform legacy SL and SL positioning operation </w:t>
      </w:r>
      <w:r w:rsidR="00A27882" w:rsidRPr="00A27882">
        <w:rPr>
          <w:rFonts w:ascii="Times New Roman" w:hAnsi="Times New Roman" w:cs="Times New Roman"/>
          <w:szCs w:val="22"/>
        </w:rPr>
        <w:t>simultaneously</w:t>
      </w:r>
      <w:r w:rsidRPr="00A27882">
        <w:rPr>
          <w:rFonts w:ascii="Times New Roman" w:hAnsi="Times New Roman" w:cs="Times New Roman"/>
          <w:szCs w:val="22"/>
        </w:rPr>
        <w:t>, it is necessary to configure the both dedicated and shared resource pool in the SL-</w:t>
      </w:r>
      <w:r w:rsidR="001A7921" w:rsidRPr="00A27882">
        <w:rPr>
          <w:rFonts w:ascii="Times New Roman" w:hAnsi="Times New Roman" w:cs="Times New Roman"/>
          <w:szCs w:val="22"/>
        </w:rPr>
        <w:t>BWP,</w:t>
      </w:r>
      <w:r w:rsidRPr="00A27882">
        <w:rPr>
          <w:rFonts w:ascii="Times New Roman" w:hAnsi="Times New Roman" w:cs="Times New Roman"/>
          <w:szCs w:val="22"/>
        </w:rPr>
        <w:t xml:space="preserve"> but this does not    mean that it is mandatory.</w:t>
      </w:r>
    </w:p>
    <w:p w14:paraId="3E63832E" w14:textId="77777777" w:rsidR="00867258" w:rsidRPr="00A27882" w:rsidRDefault="00867258">
      <w:pPr>
        <w:tabs>
          <w:tab w:val="left" w:pos="2847"/>
          <w:tab w:val="left" w:pos="3697"/>
          <w:tab w:val="right" w:pos="9934"/>
          <w:tab w:val="right" w:pos="11068"/>
        </w:tabs>
        <w:contextualSpacing/>
        <w:jc w:val="both"/>
        <w:rPr>
          <w:rFonts w:ascii="Times New Roman" w:hAnsi="Times New Roman" w:cs="Times New Roman"/>
          <w:szCs w:val="22"/>
        </w:rPr>
      </w:pPr>
    </w:p>
    <w:p w14:paraId="0AAC4299" w14:textId="1EB41C13" w:rsidR="00867258" w:rsidRPr="00A27882" w:rsidRDefault="00000000">
      <w:pPr>
        <w:tabs>
          <w:tab w:val="left" w:pos="2847"/>
          <w:tab w:val="left" w:pos="3697"/>
          <w:tab w:val="right" w:pos="9934"/>
          <w:tab w:val="right" w:pos="11068"/>
        </w:tabs>
        <w:contextualSpacing/>
        <w:jc w:val="both"/>
        <w:rPr>
          <w:rFonts w:ascii="Times New Roman" w:hAnsi="Times New Roman" w:cs="Times New Roman"/>
          <w:szCs w:val="22"/>
        </w:rPr>
      </w:pPr>
      <w:r w:rsidRPr="00A27882">
        <w:rPr>
          <w:rFonts w:ascii="Times New Roman" w:hAnsi="Times New Roman" w:cs="Times New Roman"/>
          <w:b/>
          <w:bCs/>
          <w:szCs w:val="22"/>
        </w:rPr>
        <w:t>Proposal</w:t>
      </w:r>
      <w:r w:rsidR="00B11EC8">
        <w:rPr>
          <w:rFonts w:ascii="Times New Roman" w:hAnsi="Times New Roman" w:cs="Times New Roman"/>
          <w:b/>
          <w:bCs/>
          <w:szCs w:val="22"/>
        </w:rPr>
        <w:t xml:space="preserve"> 6</w:t>
      </w:r>
      <w:r w:rsidRPr="00A27882">
        <w:rPr>
          <w:rFonts w:ascii="Times New Roman" w:hAnsi="Times New Roman" w:cs="Times New Roman"/>
          <w:b/>
          <w:bCs/>
          <w:szCs w:val="22"/>
        </w:rPr>
        <w:t xml:space="preserve">: </w:t>
      </w:r>
      <w:r w:rsidRPr="00A27882">
        <w:rPr>
          <w:rFonts w:ascii="Times New Roman" w:hAnsi="Times New Roman" w:cs="Times New Roman"/>
          <w:szCs w:val="22"/>
        </w:rPr>
        <w:t>For SL-PRS transmission, it is allowed to (pre-)configure both dedicated resource pool and shared resource pool in the SL-BWP of a carrier optionally.</w:t>
      </w:r>
    </w:p>
    <w:p w14:paraId="0D83949E" w14:textId="77777777" w:rsidR="00867258" w:rsidRPr="00A27882" w:rsidRDefault="00000000">
      <w:pPr>
        <w:numPr>
          <w:ilvl w:val="0"/>
          <w:numId w:val="12"/>
        </w:numPr>
        <w:tabs>
          <w:tab w:val="clear" w:pos="720"/>
          <w:tab w:val="left" w:pos="2847"/>
          <w:tab w:val="left" w:pos="3697"/>
          <w:tab w:val="right" w:pos="9934"/>
          <w:tab w:val="right" w:pos="11068"/>
        </w:tabs>
        <w:contextualSpacing/>
        <w:jc w:val="both"/>
        <w:rPr>
          <w:rFonts w:ascii="Times New Roman" w:hAnsi="Times New Roman" w:cs="Times New Roman"/>
          <w:sz w:val="28"/>
          <w:szCs w:val="28"/>
        </w:rPr>
      </w:pPr>
      <w:r w:rsidRPr="00A27882">
        <w:rPr>
          <w:rFonts w:ascii="Times New Roman" w:hAnsi="Times New Roman" w:cs="Times New Roman"/>
          <w:szCs w:val="22"/>
        </w:rPr>
        <w:t>Note 1: It does not preclude the case of only either of the resource pool is configured in the SL-BWP</w:t>
      </w:r>
    </w:p>
    <w:p w14:paraId="0BE92B3F" w14:textId="77777777" w:rsidR="00867258" w:rsidRPr="00A27882" w:rsidRDefault="00000000">
      <w:pPr>
        <w:numPr>
          <w:ilvl w:val="0"/>
          <w:numId w:val="11"/>
        </w:numPr>
        <w:tabs>
          <w:tab w:val="clear" w:pos="720"/>
          <w:tab w:val="left" w:pos="2847"/>
          <w:tab w:val="left" w:pos="3697"/>
          <w:tab w:val="right" w:pos="9934"/>
          <w:tab w:val="right" w:pos="11068"/>
        </w:tabs>
        <w:contextualSpacing/>
        <w:jc w:val="both"/>
        <w:rPr>
          <w:rFonts w:ascii="Times New Roman" w:hAnsi="Times New Roman" w:cs="Times New Roman"/>
          <w:sz w:val="28"/>
          <w:szCs w:val="28"/>
        </w:rPr>
      </w:pPr>
      <w:r w:rsidRPr="00A27882">
        <w:rPr>
          <w:rFonts w:ascii="Times New Roman" w:hAnsi="Times New Roman" w:cs="Times New Roman"/>
          <w:szCs w:val="22"/>
        </w:rPr>
        <w:t>Note 2: It does mandate the use of dedicated resource pool only fo SL-PRS transmission and reception.</w:t>
      </w:r>
    </w:p>
    <w:p w14:paraId="0B2CCC0F" w14:textId="77777777" w:rsidR="00867258" w:rsidRPr="00A27882" w:rsidRDefault="00867258">
      <w:pPr>
        <w:tabs>
          <w:tab w:val="left" w:pos="2847"/>
          <w:tab w:val="left" w:pos="3697"/>
          <w:tab w:val="right" w:pos="9934"/>
          <w:tab w:val="right" w:pos="11068"/>
        </w:tabs>
        <w:contextualSpacing/>
        <w:jc w:val="both"/>
        <w:rPr>
          <w:rFonts w:ascii="Times New Roman" w:eastAsia="SimSun;宋体" w:hAnsi="Times New Roman" w:cs="Times New Roman"/>
          <w:sz w:val="28"/>
          <w:szCs w:val="22"/>
        </w:rPr>
      </w:pPr>
    </w:p>
    <w:p w14:paraId="509D0974" w14:textId="77777777" w:rsidR="00867258" w:rsidRPr="00A27882" w:rsidRDefault="00867258">
      <w:pPr>
        <w:tabs>
          <w:tab w:val="left" w:pos="2847"/>
          <w:tab w:val="left" w:pos="3697"/>
          <w:tab w:val="right" w:pos="9934"/>
          <w:tab w:val="right" w:pos="11068"/>
        </w:tabs>
        <w:contextualSpacing/>
        <w:jc w:val="both"/>
        <w:rPr>
          <w:rFonts w:ascii="Times New Roman" w:eastAsia="SimSun;宋体" w:hAnsi="Times New Roman" w:cs="Times New Roman"/>
          <w:sz w:val="28"/>
          <w:szCs w:val="22"/>
        </w:rPr>
      </w:pPr>
    </w:p>
    <w:p w14:paraId="33809536" w14:textId="62EF5AE3" w:rsidR="00867258" w:rsidRPr="00A27882" w:rsidRDefault="00A27882">
      <w:pPr>
        <w:pStyle w:val="Heading2"/>
        <w:numPr>
          <w:ilvl w:val="0"/>
          <w:numId w:val="5"/>
        </w:numPr>
        <w:ind w:left="360"/>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 xml:space="preserve">Dedicated Resource Pool: </w:t>
      </w:r>
    </w:p>
    <w:p w14:paraId="66E90BEF" w14:textId="77777777" w:rsidR="00867258" w:rsidRPr="00A27882" w:rsidRDefault="00867258">
      <w:pPr>
        <w:pStyle w:val="3GPPAgreements"/>
        <w:spacing w:after="0"/>
        <w:ind w:left="284" w:hanging="284"/>
        <w:rPr>
          <w:b/>
          <w:highlight w:val="green"/>
        </w:rPr>
      </w:pPr>
    </w:p>
    <w:p w14:paraId="02A5BE40" w14:textId="116940F6" w:rsidR="00867258" w:rsidRPr="00A27882" w:rsidRDefault="00000000" w:rsidP="00A27882">
      <w:pPr>
        <w:pStyle w:val="3GPPAgreements"/>
        <w:spacing w:after="0"/>
        <w:rPr>
          <w:sz w:val="24"/>
        </w:rPr>
      </w:pPr>
      <w:r w:rsidRPr="00A27882">
        <w:rPr>
          <w:sz w:val="24"/>
        </w:rPr>
        <w:t>The reason for dedicated resource pool is that the bandwidth requirement to achieve the SL positioning accuracy for various use cases which may not be satisfied by legacy resource pool or may be difficult to control the sub-channel configuration for positioning purpose in presence of legacy sidelink channels. So</w:t>
      </w:r>
      <w:r w:rsidR="00B11EC8">
        <w:rPr>
          <w:sz w:val="24"/>
        </w:rPr>
        <w:t>,</w:t>
      </w:r>
      <w:r w:rsidRPr="00A27882">
        <w:rPr>
          <w:sz w:val="24"/>
        </w:rPr>
        <w:t xml:space="preserve"> it will be beneficial to have dedicate resource pool for positioning purpose. Additionally, it will avoid the backward compatibility issues.</w:t>
      </w:r>
    </w:p>
    <w:p w14:paraId="2B80421E" w14:textId="69B5E422" w:rsidR="00867258" w:rsidRPr="00A27882" w:rsidRDefault="00000000" w:rsidP="00A27882">
      <w:pPr>
        <w:pStyle w:val="3GPPAgreements"/>
        <w:spacing w:after="0"/>
        <w:rPr>
          <w:sz w:val="24"/>
        </w:rPr>
      </w:pPr>
      <w:r w:rsidRPr="00A27882">
        <w:rPr>
          <w:sz w:val="24"/>
        </w:rPr>
        <w:t xml:space="preserve">In the last meeting some initial discussions on the dedicated resource pool structure </w:t>
      </w:r>
      <w:r w:rsidR="001A7921">
        <w:rPr>
          <w:sz w:val="24"/>
        </w:rPr>
        <w:t>are</w:t>
      </w:r>
      <w:r w:rsidRPr="00A27882">
        <w:rPr>
          <w:sz w:val="24"/>
        </w:rPr>
        <w:t xml:space="preserve"> started. One of such discussion was related to one or many the dedicated resource pool configuration per SL-BWP. It will be beneficial to (pre)-configure the multiple dedicated resources as it will give flexibility in term of resource selection as per use case and requirement </w:t>
      </w:r>
      <w:r w:rsidR="00A27882" w:rsidRPr="00A27882">
        <w:rPr>
          <w:sz w:val="24"/>
        </w:rPr>
        <w:t>e.g.,</w:t>
      </w:r>
      <w:r w:rsidRPr="00A27882">
        <w:rPr>
          <w:sz w:val="24"/>
        </w:rPr>
        <w:t xml:space="preserve"> different bandwidth.</w:t>
      </w:r>
    </w:p>
    <w:p w14:paraId="72753A76" w14:textId="77777777" w:rsidR="00867258" w:rsidRPr="00A27882" w:rsidRDefault="00000000">
      <w:pPr>
        <w:pStyle w:val="3GPPAgreements"/>
        <w:spacing w:after="0"/>
        <w:ind w:left="284" w:hanging="284"/>
        <w:rPr>
          <w:sz w:val="24"/>
        </w:rPr>
      </w:pPr>
      <w:r w:rsidRPr="00A27882">
        <w:rPr>
          <w:sz w:val="24"/>
        </w:rPr>
        <w:t>Last meeting following agreement is drawn on dedicated resource pool slot structure.</w:t>
      </w:r>
    </w:p>
    <w:p w14:paraId="1650AF3D" w14:textId="77777777" w:rsidR="00867258" w:rsidRPr="00A27882" w:rsidRDefault="00867258">
      <w:pPr>
        <w:pStyle w:val="3GPPAgreements"/>
        <w:spacing w:after="0"/>
        <w:ind w:left="284" w:hanging="284"/>
        <w:rPr>
          <w:sz w:val="24"/>
        </w:rPr>
      </w:pPr>
    </w:p>
    <w:p w14:paraId="305F8011" w14:textId="77777777" w:rsidR="00867258" w:rsidRPr="00A27882" w:rsidRDefault="00867258">
      <w:pPr>
        <w:pStyle w:val="3GPPAgreements"/>
        <w:spacing w:after="0"/>
        <w:ind w:left="284" w:hanging="284"/>
        <w:rPr>
          <w:sz w:val="24"/>
        </w:rPr>
      </w:pPr>
    </w:p>
    <w:p w14:paraId="5AC0DBE6" w14:textId="77777777" w:rsidR="00867258" w:rsidRPr="00A27882" w:rsidRDefault="00000000" w:rsidP="00A27882">
      <w:pPr>
        <w:pStyle w:val="3GPPAgreements"/>
        <w:pBdr>
          <w:top w:val="single" w:sz="4" w:space="1" w:color="auto"/>
        </w:pBdr>
        <w:spacing w:after="0"/>
        <w:ind w:left="284" w:hanging="284"/>
        <w:rPr>
          <w:b/>
          <w:sz w:val="24"/>
          <w:szCs w:val="24"/>
        </w:rPr>
      </w:pPr>
      <w:r w:rsidRPr="00A27882">
        <w:rPr>
          <w:b/>
          <w:szCs w:val="24"/>
          <w:highlight w:val="green"/>
        </w:rPr>
        <w:t>Agreement</w:t>
      </w:r>
    </w:p>
    <w:p w14:paraId="33C0EA96" w14:textId="77777777" w:rsidR="00867258" w:rsidRPr="00A27882" w:rsidRDefault="00000000">
      <w:pPr>
        <w:rPr>
          <w:rFonts w:ascii="Times New Roman" w:hAnsi="Times New Roman" w:cs="Times New Roman"/>
          <w:szCs w:val="22"/>
        </w:rPr>
      </w:pPr>
      <w:r w:rsidRPr="00A27882">
        <w:rPr>
          <w:rFonts w:ascii="Times New Roman" w:hAnsi="Times New Roman" w:cs="Times New Roman"/>
          <w:szCs w:val="22"/>
        </w:rPr>
        <w:t>For a dedicated resource pool for positioning:</w:t>
      </w:r>
    </w:p>
    <w:p w14:paraId="0AF442C7" w14:textId="77777777" w:rsidR="00867258" w:rsidRPr="00A27882" w:rsidRDefault="00000000">
      <w:pPr>
        <w:numPr>
          <w:ilvl w:val="0"/>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The set of slots that belong to a resource pool is determined in the same way as for legacy SL communication pool (</w:t>
      </w:r>
      <w:proofErr w:type="gramStart"/>
      <w:r w:rsidRPr="00A27882">
        <w:rPr>
          <w:rFonts w:ascii="Times New Roman" w:hAnsi="Times New Roman" w:cs="Times New Roman"/>
          <w:szCs w:val="22"/>
        </w:rPr>
        <w:t>i.e.</w:t>
      </w:r>
      <w:proofErr w:type="gramEnd"/>
      <w:r w:rsidRPr="00A27882">
        <w:rPr>
          <w:rFonts w:ascii="Times New Roman" w:hAnsi="Times New Roman" w:cs="Times New Roman"/>
          <w:szCs w:val="22"/>
        </w:rPr>
        <w:t xml:space="preserve"> see section 8 of 38.214).</w:t>
      </w:r>
    </w:p>
    <w:p w14:paraId="57B28E4E" w14:textId="77777777" w:rsidR="00867258" w:rsidRPr="00A27882" w:rsidRDefault="00000000">
      <w:pPr>
        <w:numPr>
          <w:ilvl w:val="1"/>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FFS: additional slots that can be used for SL PRS is not precluded</w:t>
      </w:r>
    </w:p>
    <w:p w14:paraId="780A2125" w14:textId="204D8C4A" w:rsidR="00867258" w:rsidRPr="00A27882" w:rsidRDefault="00000000">
      <w:pPr>
        <w:numPr>
          <w:ilvl w:val="0"/>
          <w:numId w:val="7"/>
        </w:numPr>
        <w:spacing w:after="160" w:line="254" w:lineRule="auto"/>
        <w:contextualSpacing/>
        <w:rPr>
          <w:rFonts w:ascii="Times New Roman" w:hAnsi="Times New Roman" w:cs="Times New Roman"/>
          <w:szCs w:val="22"/>
        </w:rPr>
      </w:pPr>
      <w:r w:rsidRPr="00A27882">
        <w:rPr>
          <w:rFonts w:ascii="Times New Roman" w:hAnsi="Times New Roman" w:cs="Times New Roman"/>
          <w:szCs w:val="22"/>
        </w:rPr>
        <w:t xml:space="preserve">Study what the dedicated resource pools for positioning (pre-)configuration should </w:t>
      </w:r>
      <w:proofErr w:type="gramStart"/>
      <w:r w:rsidRPr="00A27882">
        <w:rPr>
          <w:rFonts w:ascii="Times New Roman" w:hAnsi="Times New Roman" w:cs="Times New Roman"/>
          <w:szCs w:val="22"/>
        </w:rPr>
        <w:t>include, and</w:t>
      </w:r>
      <w:proofErr w:type="gramEnd"/>
      <w:r w:rsidRPr="00A27882">
        <w:rPr>
          <w:rFonts w:ascii="Times New Roman" w:hAnsi="Times New Roman" w:cs="Times New Roman"/>
          <w:szCs w:val="22"/>
        </w:rPr>
        <w:t xml:space="preserve"> consider at least the following: The start PRB position, the number of contiguous PRBs, SL-PRS configuration, </w:t>
      </w:r>
      <w:r w:rsidRPr="00A27882">
        <w:rPr>
          <w:rFonts w:ascii="Times New Roman" w:hAnsi="Times New Roman" w:cs="Times New Roman"/>
          <w:b/>
          <w:bCs/>
          <w:szCs w:val="22"/>
        </w:rPr>
        <w:t>synchronization configuration</w:t>
      </w:r>
      <w:r w:rsidRPr="00A27882">
        <w:rPr>
          <w:rFonts w:ascii="Times New Roman" w:hAnsi="Times New Roman" w:cs="Times New Roman"/>
          <w:szCs w:val="22"/>
        </w:rPr>
        <w:t xml:space="preserve">, resource allocation scheme 2 </w:t>
      </w:r>
      <w:r w:rsidRPr="00A27882">
        <w:rPr>
          <w:rFonts w:ascii="Times New Roman" w:hAnsi="Times New Roman" w:cs="Times New Roman"/>
          <w:szCs w:val="22"/>
        </w:rPr>
        <w:lastRenderedPageBreak/>
        <w:t>related configuration, power control configuration, sub-channel size and sub-channel count, time-domain bitmap, reporting configuration</w:t>
      </w:r>
      <w:r w:rsidR="001A7921">
        <w:rPr>
          <w:rFonts w:ascii="Times New Roman" w:hAnsi="Times New Roman" w:cs="Times New Roman"/>
          <w:szCs w:val="22"/>
        </w:rPr>
        <w:t>.</w:t>
      </w:r>
    </w:p>
    <w:p w14:paraId="37A68E57" w14:textId="77777777" w:rsidR="00867258" w:rsidRPr="00A27882" w:rsidRDefault="00867258" w:rsidP="00A27882">
      <w:pPr>
        <w:pBdr>
          <w:top w:val="single" w:sz="4" w:space="1" w:color="auto"/>
        </w:pBdr>
        <w:spacing w:after="160" w:line="254" w:lineRule="auto"/>
        <w:contextualSpacing/>
        <w:rPr>
          <w:rFonts w:ascii="Times New Roman" w:hAnsi="Times New Roman" w:cs="Times New Roman"/>
          <w:szCs w:val="22"/>
        </w:rPr>
      </w:pPr>
    </w:p>
    <w:p w14:paraId="0BAF69DD" w14:textId="28D22120" w:rsidR="00867258" w:rsidRPr="00A27882" w:rsidRDefault="00000000">
      <w:pPr>
        <w:spacing w:after="160" w:line="254" w:lineRule="auto"/>
        <w:contextualSpacing/>
        <w:jc w:val="both"/>
        <w:rPr>
          <w:rFonts w:ascii="Times New Roman" w:hAnsi="Times New Roman" w:cs="Times New Roman"/>
          <w:sz w:val="28"/>
          <w:szCs w:val="28"/>
        </w:rPr>
      </w:pPr>
      <w:r w:rsidRPr="00A27882">
        <w:rPr>
          <w:rFonts w:ascii="Times New Roman" w:hAnsi="Times New Roman" w:cs="Times New Roman"/>
          <w:szCs w:val="22"/>
        </w:rPr>
        <w:t xml:space="preserve">Further it is open to discuss the content of the dedicated resource pool. Resource pool should specify the details on time-frequency domain resources in the SL-BWP and possible channels it can transmit along with SL-PRS with their configuration. Dedicated </w:t>
      </w:r>
      <w:r w:rsidR="00A27882" w:rsidRPr="00A27882">
        <w:rPr>
          <w:rFonts w:ascii="Times New Roman" w:hAnsi="Times New Roman" w:cs="Times New Roman"/>
          <w:szCs w:val="22"/>
        </w:rPr>
        <w:t>resource</w:t>
      </w:r>
      <w:r w:rsidRPr="00A27882">
        <w:rPr>
          <w:rFonts w:ascii="Times New Roman" w:hAnsi="Times New Roman" w:cs="Times New Roman"/>
          <w:szCs w:val="22"/>
        </w:rPr>
        <w:t xml:space="preserve"> pool should include the time domain bit map of slots, reserved slots bit map, sl-StartSymbol per slot, start PRB position, the number of contiguous PRBs, sub-channel size and sub-channel count, SL-PRS configuration, SL-PSCCH </w:t>
      </w:r>
      <w:r w:rsidR="00A27882" w:rsidRPr="00A27882">
        <w:rPr>
          <w:rFonts w:ascii="Times New Roman" w:hAnsi="Times New Roman" w:cs="Times New Roman"/>
          <w:szCs w:val="22"/>
        </w:rPr>
        <w:t>configuration</w:t>
      </w:r>
      <w:r w:rsidRPr="00A27882">
        <w:rPr>
          <w:rFonts w:ascii="Times New Roman" w:hAnsi="Times New Roman" w:cs="Times New Roman"/>
          <w:szCs w:val="22"/>
        </w:rPr>
        <w:t xml:space="preserve">, SL-PSSCH configuration related to SL-PRS, power control configuration, reporting configuration, IUC configurations. Further if shared resources are allowed to </w:t>
      </w:r>
      <w:r w:rsidR="00A27882" w:rsidRPr="00A27882">
        <w:rPr>
          <w:rFonts w:ascii="Times New Roman" w:hAnsi="Times New Roman" w:cs="Times New Roman"/>
          <w:szCs w:val="22"/>
        </w:rPr>
        <w:t>multiplied</w:t>
      </w:r>
      <w:r w:rsidRPr="00A27882">
        <w:rPr>
          <w:rFonts w:ascii="Times New Roman" w:hAnsi="Times New Roman" w:cs="Times New Roman"/>
          <w:szCs w:val="22"/>
        </w:rPr>
        <w:t xml:space="preserve"> it should be in TDMed with dedicated resources to avoid unnecessary </w:t>
      </w:r>
      <w:r w:rsidR="00A27882" w:rsidRPr="00A27882">
        <w:rPr>
          <w:rFonts w:ascii="Times New Roman" w:hAnsi="Times New Roman" w:cs="Times New Roman"/>
          <w:szCs w:val="22"/>
        </w:rPr>
        <w:t>complication</w:t>
      </w:r>
      <w:r w:rsidRPr="00A27882">
        <w:rPr>
          <w:rFonts w:ascii="Times New Roman" w:hAnsi="Times New Roman" w:cs="Times New Roman"/>
          <w:szCs w:val="22"/>
        </w:rPr>
        <w:t xml:space="preserve"> to identify the resources. </w:t>
      </w:r>
    </w:p>
    <w:p w14:paraId="637CF6FC" w14:textId="77777777" w:rsidR="00867258" w:rsidRPr="00A27882" w:rsidRDefault="00867258">
      <w:pPr>
        <w:spacing w:after="160" w:line="254" w:lineRule="auto"/>
        <w:contextualSpacing/>
        <w:rPr>
          <w:rFonts w:ascii="Times New Roman" w:hAnsi="Times New Roman" w:cs="Times New Roman"/>
          <w:szCs w:val="22"/>
        </w:rPr>
      </w:pPr>
    </w:p>
    <w:p w14:paraId="4C1C0820" w14:textId="7AA4FB48" w:rsidR="00867258" w:rsidRPr="00A27882" w:rsidRDefault="00000000" w:rsidP="00A27882">
      <w:pPr>
        <w:spacing w:after="160" w:line="254" w:lineRule="auto"/>
        <w:contextualSpacing/>
        <w:jc w:val="both"/>
        <w:rPr>
          <w:rFonts w:ascii="Times New Roman" w:hAnsi="Times New Roman" w:cs="Times New Roman"/>
          <w:szCs w:val="22"/>
        </w:rPr>
      </w:pPr>
      <w:r w:rsidRPr="00A27882">
        <w:rPr>
          <w:rFonts w:ascii="Times New Roman" w:eastAsia="Times New Roman" w:hAnsi="Times New Roman" w:cs="Times New Roman"/>
          <w:b/>
          <w:bCs/>
          <w:color w:val="000000"/>
          <w:sz w:val="22"/>
          <w:szCs w:val="22"/>
        </w:rPr>
        <w:t>Proposal</w:t>
      </w:r>
      <w:r w:rsidR="00B11EC8">
        <w:rPr>
          <w:rFonts w:ascii="Times New Roman" w:eastAsia="Times New Roman" w:hAnsi="Times New Roman" w:cs="Times New Roman"/>
          <w:b/>
          <w:bCs/>
          <w:color w:val="000000"/>
          <w:sz w:val="22"/>
          <w:szCs w:val="22"/>
        </w:rPr>
        <w:t xml:space="preserve"> 7</w:t>
      </w:r>
      <w:r w:rsidRPr="00A27882">
        <w:rPr>
          <w:rFonts w:ascii="Times New Roman" w:eastAsia="Times New Roman" w:hAnsi="Times New Roman" w:cs="Times New Roman"/>
          <w:b/>
          <w:bCs/>
          <w:color w:val="000000"/>
          <w:sz w:val="22"/>
          <w:szCs w:val="22"/>
        </w:rPr>
        <w:t>:</w:t>
      </w:r>
      <w:r w:rsidRPr="00A27882">
        <w:rPr>
          <w:rFonts w:ascii="Times New Roman" w:hAnsi="Times New Roman" w:cs="Times New Roman"/>
          <w:szCs w:val="22"/>
        </w:rPr>
        <w:t xml:space="preserve"> For a dedicated resource pool for positioning, multiple resource pool for positioning can be (pre-)configured associated with the one SL BWP of the carrier.</w:t>
      </w:r>
    </w:p>
    <w:p w14:paraId="6A7080A6" w14:textId="77777777" w:rsidR="00867258" w:rsidRPr="00A27882" w:rsidRDefault="00867258" w:rsidP="00A27882">
      <w:pPr>
        <w:spacing w:after="160" w:line="254" w:lineRule="auto"/>
        <w:contextualSpacing/>
        <w:jc w:val="both"/>
        <w:rPr>
          <w:rFonts w:ascii="Times New Roman" w:eastAsia="Times New Roman" w:hAnsi="Times New Roman" w:cs="Times New Roman"/>
          <w:color w:val="000000"/>
          <w:sz w:val="22"/>
          <w:szCs w:val="22"/>
        </w:rPr>
      </w:pPr>
    </w:p>
    <w:p w14:paraId="79045604" w14:textId="54F859C2" w:rsidR="00867258" w:rsidRPr="00A27882" w:rsidRDefault="00000000" w:rsidP="00A27882">
      <w:pPr>
        <w:spacing w:after="160" w:line="254" w:lineRule="auto"/>
        <w:contextualSpacing/>
        <w:jc w:val="both"/>
        <w:rPr>
          <w:rFonts w:ascii="Times New Roman" w:hAnsi="Times New Roman" w:cs="Times New Roman"/>
          <w:sz w:val="28"/>
          <w:szCs w:val="28"/>
        </w:rPr>
      </w:pPr>
      <w:r w:rsidRPr="00A27882">
        <w:rPr>
          <w:rFonts w:ascii="Times New Roman" w:eastAsia="Times New Roman" w:hAnsi="Times New Roman" w:cs="Times New Roman"/>
          <w:b/>
          <w:bCs/>
          <w:color w:val="000000"/>
          <w:sz w:val="22"/>
          <w:szCs w:val="22"/>
        </w:rPr>
        <w:t>Proposal</w:t>
      </w:r>
      <w:r w:rsidR="00B11EC8">
        <w:rPr>
          <w:rFonts w:ascii="Times New Roman" w:eastAsia="Times New Roman" w:hAnsi="Times New Roman" w:cs="Times New Roman"/>
          <w:b/>
          <w:bCs/>
          <w:color w:val="000000"/>
          <w:sz w:val="22"/>
          <w:szCs w:val="22"/>
        </w:rPr>
        <w:t xml:space="preserve"> 8</w:t>
      </w:r>
      <w:r w:rsidRPr="00A27882">
        <w:rPr>
          <w:rFonts w:ascii="Times New Roman" w:eastAsia="Times New Roman" w:hAnsi="Times New Roman" w:cs="Times New Roman"/>
          <w:color w:val="000000"/>
          <w:sz w:val="22"/>
          <w:szCs w:val="22"/>
        </w:rPr>
        <w:t>: Dedicated resource pool (pre)-configuration should include t</w:t>
      </w:r>
      <w:r w:rsidRPr="00A27882">
        <w:rPr>
          <w:rFonts w:ascii="Times New Roman" w:hAnsi="Times New Roman" w:cs="Times New Roman"/>
          <w:szCs w:val="22"/>
        </w:rPr>
        <w:t xml:space="preserve">he time domain bit map of slots, reserved slots bit map, SL-start symbol per slot, start PRB position, the number of contiguous PRBs, sub-channel size and sub-channel count, SL-PRS configuration, SL-PSCCH </w:t>
      </w:r>
      <w:r w:rsidR="00A27882" w:rsidRPr="00A27882">
        <w:rPr>
          <w:rFonts w:ascii="Times New Roman" w:hAnsi="Times New Roman" w:cs="Times New Roman"/>
          <w:szCs w:val="22"/>
        </w:rPr>
        <w:t>configuration</w:t>
      </w:r>
      <w:r w:rsidRPr="00A27882">
        <w:rPr>
          <w:rFonts w:ascii="Times New Roman" w:hAnsi="Times New Roman" w:cs="Times New Roman"/>
          <w:szCs w:val="22"/>
        </w:rPr>
        <w:t>, SL-PSSCH configuration related to SL-PRS, power control configuration, reporting configuration, IUC configurations.</w:t>
      </w:r>
    </w:p>
    <w:p w14:paraId="3664BF01" w14:textId="77777777" w:rsidR="00867258" w:rsidRPr="00A27882" w:rsidRDefault="00867258">
      <w:pPr>
        <w:spacing w:after="160" w:line="254" w:lineRule="auto"/>
        <w:contextualSpacing/>
        <w:rPr>
          <w:rFonts w:ascii="Times New Roman" w:hAnsi="Times New Roman" w:cs="Times New Roman"/>
          <w:szCs w:val="22"/>
        </w:rPr>
      </w:pPr>
    </w:p>
    <w:p w14:paraId="52006466" w14:textId="291A3D18" w:rsidR="00867258" w:rsidRPr="00A27882" w:rsidRDefault="00000000" w:rsidP="00A27882">
      <w:pPr>
        <w:spacing w:after="160" w:line="254" w:lineRule="auto"/>
        <w:contextualSpacing/>
        <w:jc w:val="both"/>
        <w:rPr>
          <w:rFonts w:ascii="Times New Roman" w:hAnsi="Times New Roman" w:cs="Times New Roman"/>
          <w:sz w:val="28"/>
          <w:szCs w:val="28"/>
        </w:rPr>
      </w:pPr>
      <w:r w:rsidRPr="00A27882">
        <w:rPr>
          <w:rFonts w:ascii="Times New Roman" w:hAnsi="Times New Roman" w:cs="Times New Roman"/>
          <w:b/>
          <w:bCs/>
          <w:szCs w:val="22"/>
        </w:rPr>
        <w:t>Proposal</w:t>
      </w:r>
      <w:r w:rsidR="00B11EC8">
        <w:rPr>
          <w:rFonts w:ascii="Times New Roman" w:hAnsi="Times New Roman" w:cs="Times New Roman"/>
          <w:b/>
          <w:bCs/>
          <w:szCs w:val="22"/>
        </w:rPr>
        <w:t xml:space="preserve"> 9</w:t>
      </w:r>
      <w:r w:rsidRPr="00A27882">
        <w:rPr>
          <w:rFonts w:ascii="Times New Roman" w:hAnsi="Times New Roman" w:cs="Times New Roman"/>
          <w:szCs w:val="22"/>
        </w:rPr>
        <w:t>: Shared resource pool can be multiplexed in TDMed manner with dedicated resources in SL-BWP.</w:t>
      </w:r>
    </w:p>
    <w:p w14:paraId="7418917E" w14:textId="77777777" w:rsidR="00867258" w:rsidRPr="00A27882" w:rsidRDefault="00867258" w:rsidP="00A27882">
      <w:pPr>
        <w:jc w:val="both"/>
        <w:rPr>
          <w:rFonts w:ascii="Times New Roman" w:hAnsi="Times New Roman" w:cs="Times New Roman"/>
          <w:iCs/>
          <w:szCs w:val="22"/>
        </w:rPr>
      </w:pPr>
    </w:p>
    <w:p w14:paraId="6D9272F3" w14:textId="77777777" w:rsidR="00867258" w:rsidRPr="00A27882" w:rsidRDefault="00000000" w:rsidP="00A27882">
      <w:pPr>
        <w:jc w:val="both"/>
        <w:rPr>
          <w:rFonts w:ascii="Times New Roman" w:hAnsi="Times New Roman" w:cs="Times New Roman"/>
          <w:iCs/>
          <w:szCs w:val="22"/>
        </w:rPr>
      </w:pPr>
      <w:r w:rsidRPr="00A27882">
        <w:rPr>
          <w:rFonts w:ascii="Times New Roman" w:hAnsi="Times New Roman" w:cs="Times New Roman"/>
          <w:iCs/>
          <w:szCs w:val="22"/>
        </w:rPr>
        <w:t xml:space="preserve">Further regarding the multiplexing the other channel with SL-PRS in dedicated resource pool following agreement is drawn. </w:t>
      </w:r>
    </w:p>
    <w:p w14:paraId="2650CEF0" w14:textId="77777777" w:rsidR="00867258" w:rsidRPr="00A27882" w:rsidRDefault="00867258">
      <w:pPr>
        <w:rPr>
          <w:rFonts w:ascii="Times New Roman" w:hAnsi="Times New Roman" w:cs="Times New Roman"/>
          <w:iCs/>
          <w:szCs w:val="22"/>
        </w:rPr>
      </w:pPr>
    </w:p>
    <w:p w14:paraId="051F8E01" w14:textId="77777777" w:rsidR="00867258" w:rsidRPr="00A27882" w:rsidRDefault="00000000" w:rsidP="00734ADB">
      <w:pPr>
        <w:pStyle w:val="3GPPAgreements"/>
        <w:pBdr>
          <w:top w:val="single" w:sz="4" w:space="1" w:color="auto"/>
        </w:pBdr>
        <w:spacing w:after="0"/>
        <w:ind w:left="284" w:hanging="284"/>
        <w:rPr>
          <w:b/>
          <w:szCs w:val="24"/>
          <w:highlight w:val="green"/>
        </w:rPr>
      </w:pPr>
      <w:r w:rsidRPr="00A27882">
        <w:rPr>
          <w:b/>
          <w:szCs w:val="24"/>
          <w:highlight w:val="green"/>
        </w:rPr>
        <w:t>Agreement</w:t>
      </w:r>
    </w:p>
    <w:p w14:paraId="26977469" w14:textId="77777777" w:rsidR="00867258" w:rsidRPr="00A27882" w:rsidRDefault="00000000">
      <w:pPr>
        <w:rPr>
          <w:rFonts w:ascii="Times New Roman" w:hAnsi="Times New Roman" w:cs="Times New Roman"/>
          <w:szCs w:val="22"/>
        </w:rPr>
      </w:pPr>
      <w:r w:rsidRPr="00A27882">
        <w:rPr>
          <w:rFonts w:ascii="Times New Roman" w:hAnsi="Times New Roman" w:cs="Times New Roman"/>
          <w:szCs w:val="22"/>
        </w:rPr>
        <w:t>For a dedicated resource pool for Positioning,</w:t>
      </w:r>
    </w:p>
    <w:p w14:paraId="1B59B4E4" w14:textId="77777777" w:rsidR="00867258" w:rsidRPr="00A27882" w:rsidRDefault="00000000">
      <w:pPr>
        <w:numPr>
          <w:ilvl w:val="0"/>
          <w:numId w:val="9"/>
        </w:numPr>
        <w:spacing w:line="252" w:lineRule="auto"/>
        <w:contextualSpacing/>
        <w:rPr>
          <w:rFonts w:ascii="Times New Roman" w:hAnsi="Times New Roman" w:cs="Times New Roman"/>
          <w:szCs w:val="22"/>
        </w:rPr>
      </w:pPr>
      <w:r w:rsidRPr="00A27882">
        <w:rPr>
          <w:rFonts w:ascii="Times New Roman" w:hAnsi="Times New Roman" w:cs="Times New Roman"/>
          <w:szCs w:val="22"/>
        </w:rPr>
        <w:t xml:space="preserve">With regards to which channels can be included in the resource pool in addition to SL-PRS, option 1 (No other channel can be included beyond SL-PRS) is NOT pursued further. </w:t>
      </w:r>
    </w:p>
    <w:p w14:paraId="5B7D5303" w14:textId="050A7291" w:rsidR="00867258" w:rsidRDefault="00000000">
      <w:pPr>
        <w:numPr>
          <w:ilvl w:val="0"/>
          <w:numId w:val="9"/>
        </w:numPr>
        <w:tabs>
          <w:tab w:val="left" w:pos="2847"/>
          <w:tab w:val="left" w:pos="3697"/>
          <w:tab w:val="right" w:pos="9934"/>
          <w:tab w:val="right" w:pos="11068"/>
        </w:tabs>
        <w:spacing w:line="252" w:lineRule="auto"/>
        <w:contextualSpacing/>
        <w:jc w:val="both"/>
        <w:rPr>
          <w:rFonts w:ascii="Times New Roman" w:hAnsi="Times New Roman" w:cs="Times New Roman"/>
          <w:szCs w:val="22"/>
        </w:rPr>
      </w:pPr>
      <w:r w:rsidRPr="00A27882">
        <w:rPr>
          <w:rFonts w:ascii="Times New Roman" w:hAnsi="Times New Roman" w:cs="Times New Roman"/>
          <w:szCs w:val="22"/>
        </w:rPr>
        <w:t>Continue discussion between Option 2 and 3, and whether any other channel could also be included (e.g. PSFCH).</w:t>
      </w:r>
    </w:p>
    <w:p w14:paraId="7CD9E26A" w14:textId="77777777" w:rsidR="00734ADB" w:rsidRPr="00A27882" w:rsidRDefault="00734ADB" w:rsidP="00734ADB">
      <w:pPr>
        <w:pBdr>
          <w:top w:val="single" w:sz="4" w:space="1" w:color="auto"/>
        </w:pBdr>
        <w:tabs>
          <w:tab w:val="left" w:pos="2847"/>
          <w:tab w:val="left" w:pos="3697"/>
          <w:tab w:val="right" w:pos="9934"/>
          <w:tab w:val="right" w:pos="11068"/>
        </w:tabs>
        <w:spacing w:line="252" w:lineRule="auto"/>
        <w:contextualSpacing/>
        <w:jc w:val="both"/>
        <w:rPr>
          <w:rFonts w:ascii="Times New Roman" w:hAnsi="Times New Roman" w:cs="Times New Roman"/>
          <w:szCs w:val="22"/>
        </w:rPr>
      </w:pPr>
    </w:p>
    <w:p w14:paraId="71E67F2A" w14:textId="6EDF22FA"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It is necessary to design the dedicated resource pool self</w:t>
      </w:r>
      <w:r w:rsidR="00734ADB">
        <w:rPr>
          <w:rFonts w:ascii="Times New Roman" w:hAnsi="Times New Roman" w:cs="Times New Roman"/>
          <w:szCs w:val="22"/>
        </w:rPr>
        <w:t>-</w:t>
      </w:r>
      <w:r w:rsidRPr="00A27882">
        <w:rPr>
          <w:rFonts w:ascii="Times New Roman" w:hAnsi="Times New Roman" w:cs="Times New Roman"/>
          <w:szCs w:val="22"/>
        </w:rPr>
        <w:t>sufficient i.e.</w:t>
      </w:r>
      <w:r w:rsidR="00734ADB">
        <w:rPr>
          <w:rFonts w:ascii="Times New Roman" w:hAnsi="Times New Roman" w:cs="Times New Roman"/>
          <w:szCs w:val="22"/>
        </w:rPr>
        <w:t>,</w:t>
      </w:r>
      <w:r w:rsidRPr="00A27882">
        <w:rPr>
          <w:rFonts w:ascii="Times New Roman" w:hAnsi="Times New Roman" w:cs="Times New Roman"/>
          <w:szCs w:val="22"/>
        </w:rPr>
        <w:t xml:space="preserve"> it should perform all positioning related operation without the use of shared resource pool used for</w:t>
      </w:r>
      <w:r w:rsidR="00734ADB">
        <w:rPr>
          <w:rFonts w:ascii="Times New Roman" w:hAnsi="Times New Roman" w:cs="Times New Roman"/>
          <w:szCs w:val="22"/>
        </w:rPr>
        <w:t xml:space="preserve"> </w:t>
      </w:r>
      <w:r w:rsidRPr="00A27882">
        <w:rPr>
          <w:rFonts w:ascii="Times New Roman" w:hAnsi="Times New Roman" w:cs="Times New Roman"/>
          <w:szCs w:val="22"/>
        </w:rPr>
        <w:t>legacy SL operation. Dedicated SL position resource pool can be used to configure the SL-PRS transmission, positioning protocol message transmission including capability exchange, assistance information transmission and location information transfer including request location information and provide location information. Further it may not be optimum to use two different type of resource pool for co-related  data/channel transmission (like SL_PRS on dedicated but other information message of legacy resource pool) and therefore, it is important to be dedicate resource pool self-sufficient. Hence, dedicated SL resource pool should multiplex SL-PRS, corresponding PSCCH and PSSCH transmission as well. Further a dedicated SCI format in PSCCH should be defined for SL-PRS configuration, indication and/or triggering. Only new first stage SCI can be used for SL-PRS configuration in dedicated resource pool.</w:t>
      </w:r>
    </w:p>
    <w:p w14:paraId="32A96FBC" w14:textId="383B73BA"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lastRenderedPageBreak/>
        <w:t>Observation</w:t>
      </w:r>
      <w:r w:rsidR="001A7921">
        <w:rPr>
          <w:rFonts w:ascii="Times New Roman" w:hAnsi="Times New Roman" w:cs="Times New Roman"/>
          <w:b/>
          <w:bCs/>
          <w:szCs w:val="22"/>
        </w:rPr>
        <w:t xml:space="preserve"> 2</w:t>
      </w:r>
      <w:r w:rsidRPr="00A27882">
        <w:rPr>
          <w:rFonts w:ascii="Times New Roman" w:hAnsi="Times New Roman" w:cs="Times New Roman"/>
          <w:b/>
          <w:bCs/>
          <w:szCs w:val="22"/>
        </w:rPr>
        <w:t xml:space="preserve">: </w:t>
      </w:r>
      <w:r w:rsidRPr="00A27882">
        <w:rPr>
          <w:rFonts w:ascii="Times New Roman" w:hAnsi="Times New Roman" w:cs="Times New Roman"/>
          <w:szCs w:val="22"/>
        </w:rPr>
        <w:t>From SL positioning point of view, it may not be desirable to use dedicated resource pool only for SL-PRS configuration and for other information messages to use legacy resource pool. Further it is important to be dedicate resource pool self-sufficient.</w:t>
      </w:r>
    </w:p>
    <w:p w14:paraId="29305458" w14:textId="1749D8AA"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10</w:t>
      </w:r>
      <w:r w:rsidRPr="00A27882">
        <w:rPr>
          <w:rFonts w:ascii="Times New Roman" w:hAnsi="Times New Roman" w:cs="Times New Roman"/>
          <w:b/>
          <w:bCs/>
          <w:szCs w:val="22"/>
        </w:rPr>
        <w:t>:</w:t>
      </w:r>
      <w:r w:rsidRPr="00A27882">
        <w:rPr>
          <w:rFonts w:ascii="Times New Roman" w:hAnsi="Times New Roman" w:cs="Times New Roman"/>
          <w:szCs w:val="22"/>
        </w:rPr>
        <w:t xml:space="preserve"> The dedicated SL resource pool will include configuration of SL-PRS, corresponding PSCCH and PSSCH. PSCCH and PSSCH will be carrying the positioning protocol and SL-PRS related messages.</w:t>
      </w:r>
    </w:p>
    <w:p w14:paraId="3E206DAA" w14:textId="6ECB3DA9" w:rsidR="00867258"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11</w:t>
      </w:r>
      <w:r w:rsidRPr="00A27882">
        <w:rPr>
          <w:rFonts w:ascii="Times New Roman" w:hAnsi="Times New Roman" w:cs="Times New Roman"/>
          <w:b/>
          <w:bCs/>
          <w:szCs w:val="22"/>
        </w:rPr>
        <w:t xml:space="preserve">: </w:t>
      </w:r>
      <w:r w:rsidRPr="00A27882">
        <w:rPr>
          <w:rFonts w:ascii="Times New Roman" w:hAnsi="Times New Roman" w:cs="Times New Roman"/>
          <w:szCs w:val="22"/>
        </w:rPr>
        <w:t>In the dedicated SL resource pool, dedicated SCI format in PSCCH should be defined for SL-PRS configuration, indication and/or triggering.</w:t>
      </w:r>
    </w:p>
    <w:p w14:paraId="4E936681" w14:textId="2751D42E" w:rsidR="004A6614" w:rsidRPr="00A27882" w:rsidRDefault="004A6614" w:rsidP="004A6614">
      <w:pPr>
        <w:tabs>
          <w:tab w:val="left" w:pos="2847"/>
          <w:tab w:val="left" w:pos="3697"/>
          <w:tab w:val="right" w:pos="9934"/>
          <w:tab w:val="right" w:pos="11068"/>
        </w:tabs>
        <w:spacing w:before="360" w:after="60"/>
        <w:jc w:val="both"/>
        <w:rPr>
          <w:rFonts w:ascii="Times New Roman" w:hAnsi="Times New Roman" w:cs="Times New Roman"/>
          <w:sz w:val="28"/>
          <w:szCs w:val="28"/>
        </w:rPr>
      </w:pPr>
      <w:r w:rsidRPr="004A6614">
        <w:rPr>
          <w:rFonts w:ascii="Times New Roman" w:hAnsi="Times New Roman" w:cs="Times New Roman"/>
          <w:b/>
          <w:bCs/>
          <w:szCs w:val="22"/>
        </w:rPr>
        <w:t>Proposal</w:t>
      </w:r>
      <w:r w:rsidR="001A7921">
        <w:rPr>
          <w:rFonts w:ascii="Times New Roman" w:hAnsi="Times New Roman" w:cs="Times New Roman"/>
          <w:b/>
          <w:bCs/>
          <w:szCs w:val="22"/>
        </w:rPr>
        <w:t xml:space="preserve"> 12</w:t>
      </w:r>
      <w:r w:rsidRPr="004A6614">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 xml:space="preserve">For </w:t>
      </w:r>
      <w:r>
        <w:rPr>
          <w:rFonts w:ascii="Times New Roman" w:hAnsi="Times New Roman" w:cs="Times New Roman"/>
          <w:szCs w:val="22"/>
        </w:rPr>
        <w:t>Dedicated</w:t>
      </w:r>
      <w:r w:rsidRPr="00A27882">
        <w:rPr>
          <w:rFonts w:ascii="Times New Roman" w:hAnsi="Times New Roman" w:cs="Times New Roman"/>
          <w:szCs w:val="22"/>
        </w:rPr>
        <w:t xml:space="preserve"> SL resource configuration for SL positioning, reporting of the measurement can be triggered by TX UE in the first stage SCI. Resource reservation mechanism of first stage SCI (</w:t>
      </w:r>
      <w:r>
        <w:rPr>
          <w:rFonts w:ascii="Times New Roman" w:hAnsi="Times New Roman" w:cs="Times New Roman"/>
          <w:szCs w:val="22"/>
        </w:rPr>
        <w:t xml:space="preserve">e.g. </w:t>
      </w:r>
      <w:r w:rsidRPr="00A27882">
        <w:rPr>
          <w:rFonts w:ascii="Times New Roman" w:hAnsi="Times New Roman" w:cs="Times New Roman"/>
          <w:szCs w:val="22"/>
        </w:rPr>
        <w:t>SCI 1-A) can be used to decide the measurement reporting resources using resource reservation field from stage 1 SCI and providing PRS report trigger field as additional signal using reserved bit.</w:t>
      </w:r>
    </w:p>
    <w:p w14:paraId="40537087" w14:textId="07D03118" w:rsidR="004A6614" w:rsidRPr="00A27882" w:rsidRDefault="004A6614">
      <w:pPr>
        <w:tabs>
          <w:tab w:val="left" w:pos="2847"/>
          <w:tab w:val="left" w:pos="3697"/>
          <w:tab w:val="right" w:pos="9934"/>
          <w:tab w:val="right" w:pos="11068"/>
        </w:tabs>
        <w:spacing w:before="360" w:after="60"/>
        <w:jc w:val="both"/>
        <w:rPr>
          <w:rFonts w:ascii="Times New Roman" w:hAnsi="Times New Roman" w:cs="Times New Roman"/>
          <w:szCs w:val="22"/>
        </w:rPr>
      </w:pPr>
    </w:p>
    <w:p w14:paraId="7D1BE759" w14:textId="77777777" w:rsidR="00867258" w:rsidRPr="00734ADB" w:rsidRDefault="00000000">
      <w:pPr>
        <w:tabs>
          <w:tab w:val="left" w:pos="2847"/>
          <w:tab w:val="left" w:pos="3697"/>
          <w:tab w:val="right" w:pos="9934"/>
          <w:tab w:val="right" w:pos="11068"/>
        </w:tabs>
        <w:spacing w:before="360" w:after="60"/>
        <w:jc w:val="both"/>
        <w:rPr>
          <w:rFonts w:ascii="Times New Roman" w:hAnsi="Times New Roman" w:cs="Times New Roman"/>
          <w:szCs w:val="22"/>
        </w:rPr>
      </w:pPr>
      <w:proofErr w:type="gramStart"/>
      <w:r w:rsidRPr="00734ADB">
        <w:rPr>
          <w:rFonts w:ascii="Times New Roman" w:hAnsi="Times New Roman" w:cs="Times New Roman"/>
          <w:szCs w:val="22"/>
        </w:rPr>
        <w:t>With regard to</w:t>
      </w:r>
      <w:proofErr w:type="gramEnd"/>
      <w:r w:rsidRPr="00734ADB">
        <w:rPr>
          <w:rFonts w:ascii="Times New Roman" w:hAnsi="Times New Roman" w:cs="Times New Roman"/>
          <w:szCs w:val="22"/>
        </w:rPr>
        <w:t xml:space="preserve"> bandwidth of the SL-PRS following agreement is drawn,</w:t>
      </w:r>
    </w:p>
    <w:p w14:paraId="3287444F" w14:textId="77777777" w:rsidR="00867258" w:rsidRPr="00734ADB" w:rsidRDefault="00867258">
      <w:pPr>
        <w:pStyle w:val="0Maintext"/>
        <w:spacing w:afterAutospacing="0"/>
        <w:ind w:firstLine="0"/>
        <w:rPr>
          <w:rFonts w:ascii="Times New Roman" w:eastAsia="Noto Serif CJK SC" w:hAnsi="Times New Roman" w:cs="Times New Roman"/>
          <w:sz w:val="24"/>
          <w:szCs w:val="22"/>
          <w:lang w:val="en-IN"/>
        </w:rPr>
      </w:pPr>
    </w:p>
    <w:p w14:paraId="0A5451A9" w14:textId="77777777" w:rsidR="00867258" w:rsidRPr="00734ADB" w:rsidRDefault="00000000" w:rsidP="00734ADB">
      <w:pPr>
        <w:pStyle w:val="3GPPAgreements"/>
        <w:pBdr>
          <w:top w:val="single" w:sz="4" w:space="1" w:color="auto"/>
        </w:pBdr>
        <w:spacing w:after="0"/>
        <w:ind w:left="284" w:hanging="284"/>
        <w:rPr>
          <w:b/>
          <w:szCs w:val="24"/>
          <w:highlight w:val="green"/>
        </w:rPr>
      </w:pPr>
      <w:r w:rsidRPr="00734ADB">
        <w:rPr>
          <w:b/>
          <w:szCs w:val="24"/>
          <w:highlight w:val="green"/>
        </w:rPr>
        <w:t>Agreement</w:t>
      </w:r>
    </w:p>
    <w:p w14:paraId="5FCD7465" w14:textId="77777777" w:rsidR="00867258" w:rsidRPr="00734ADB" w:rsidRDefault="00000000">
      <w:pPr>
        <w:rPr>
          <w:rFonts w:ascii="Times New Roman" w:hAnsi="Times New Roman" w:cs="Times New Roman"/>
          <w:szCs w:val="22"/>
        </w:rPr>
      </w:pPr>
      <w:r w:rsidRPr="00734ADB">
        <w:rPr>
          <w:rFonts w:ascii="Times New Roman" w:hAnsi="Times New Roman" w:cs="Times New Roman"/>
          <w:szCs w:val="22"/>
        </w:rPr>
        <w:t>At least for a dedicated resource pool for positioning,</w:t>
      </w:r>
    </w:p>
    <w:p w14:paraId="67F722C7" w14:textId="6607D001" w:rsidR="00867258" w:rsidRPr="00734ADB" w:rsidRDefault="00000000">
      <w:pPr>
        <w:numPr>
          <w:ilvl w:val="0"/>
          <w:numId w:val="13"/>
        </w:numPr>
        <w:spacing w:line="252" w:lineRule="auto"/>
        <w:rPr>
          <w:rFonts w:ascii="Times New Roman" w:hAnsi="Times New Roman" w:cs="Times New Roman"/>
          <w:szCs w:val="22"/>
        </w:rPr>
      </w:pPr>
      <w:r w:rsidRPr="00734ADB">
        <w:rPr>
          <w:rFonts w:ascii="Times New Roman" w:hAnsi="Times New Roman" w:cs="Times New Roman"/>
          <w:szCs w:val="22"/>
        </w:rPr>
        <w:t xml:space="preserve">With regards to the bandwidth of SL-PRS transmission, </w:t>
      </w:r>
      <w:r w:rsidR="00734ADB" w:rsidRPr="00734ADB">
        <w:rPr>
          <w:rFonts w:ascii="Times New Roman" w:hAnsi="Times New Roman" w:cs="Times New Roman"/>
          <w:szCs w:val="22"/>
        </w:rPr>
        <w:t>down select</w:t>
      </w:r>
      <w:r w:rsidRPr="00734ADB">
        <w:rPr>
          <w:rFonts w:ascii="Times New Roman" w:hAnsi="Times New Roman" w:cs="Times New Roman"/>
          <w:szCs w:val="22"/>
        </w:rPr>
        <w:t xml:space="preserve"> from the following alternatives: </w:t>
      </w:r>
    </w:p>
    <w:p w14:paraId="0EFE0F34" w14:textId="77777777" w:rsidR="00867258" w:rsidRPr="00734ADB" w:rsidRDefault="00000000">
      <w:pPr>
        <w:numPr>
          <w:ilvl w:val="1"/>
          <w:numId w:val="13"/>
        </w:numPr>
        <w:spacing w:line="252" w:lineRule="auto"/>
        <w:rPr>
          <w:rFonts w:ascii="Times New Roman" w:hAnsi="Times New Roman" w:cs="Times New Roman"/>
          <w:szCs w:val="22"/>
        </w:rPr>
      </w:pPr>
      <w:r w:rsidRPr="00734ADB">
        <w:rPr>
          <w:rFonts w:ascii="Times New Roman" w:hAnsi="Times New Roman" w:cs="Times New Roman"/>
          <w:szCs w:val="22"/>
        </w:rPr>
        <w:t>Alt. 1: The bandwidth of SL-PRS can be same or smaller than that of the resource pool</w:t>
      </w:r>
    </w:p>
    <w:p w14:paraId="4399E860" w14:textId="77777777" w:rsidR="00867258" w:rsidRPr="00734ADB" w:rsidRDefault="00000000">
      <w:pPr>
        <w:numPr>
          <w:ilvl w:val="1"/>
          <w:numId w:val="13"/>
        </w:numPr>
        <w:spacing w:line="252" w:lineRule="auto"/>
        <w:rPr>
          <w:rFonts w:ascii="Times New Roman" w:hAnsi="Times New Roman" w:cs="Times New Roman"/>
          <w:szCs w:val="22"/>
        </w:rPr>
      </w:pPr>
      <w:r w:rsidRPr="00734ADB">
        <w:rPr>
          <w:rFonts w:ascii="Times New Roman" w:hAnsi="Times New Roman" w:cs="Times New Roman"/>
          <w:szCs w:val="22"/>
        </w:rPr>
        <w:t xml:space="preserve">Alt. 2: The bandwidth of SL-PRS shall be the same as that of the resource pool </w:t>
      </w:r>
    </w:p>
    <w:p w14:paraId="02748458" w14:textId="77777777" w:rsidR="00867258" w:rsidRPr="00734ADB" w:rsidRDefault="00000000">
      <w:pPr>
        <w:numPr>
          <w:ilvl w:val="0"/>
          <w:numId w:val="13"/>
        </w:numPr>
        <w:spacing w:line="252" w:lineRule="auto"/>
        <w:rPr>
          <w:rFonts w:ascii="Times New Roman" w:hAnsi="Times New Roman" w:cs="Times New Roman"/>
          <w:szCs w:val="22"/>
        </w:rPr>
      </w:pPr>
      <w:r w:rsidRPr="00734ADB">
        <w:rPr>
          <w:rFonts w:ascii="Times New Roman" w:hAnsi="Times New Roman" w:cs="Times New Roman"/>
          <w:szCs w:val="22"/>
        </w:rPr>
        <w:t>Note: Companies are encouraged to provide their analysis and views on the above alternatives</w:t>
      </w:r>
    </w:p>
    <w:p w14:paraId="3E53187C" w14:textId="04718CCA" w:rsidR="00734ADB" w:rsidRDefault="00000000" w:rsidP="00734ADB">
      <w:pPr>
        <w:numPr>
          <w:ilvl w:val="0"/>
          <w:numId w:val="13"/>
        </w:numPr>
        <w:tabs>
          <w:tab w:val="left" w:pos="2847"/>
          <w:tab w:val="left" w:pos="3697"/>
          <w:tab w:val="right" w:pos="9934"/>
          <w:tab w:val="right" w:pos="11068"/>
        </w:tabs>
        <w:spacing w:before="360" w:after="60" w:line="252" w:lineRule="auto"/>
        <w:jc w:val="both"/>
        <w:rPr>
          <w:rFonts w:ascii="Times New Roman" w:hAnsi="Times New Roman" w:cs="Times New Roman"/>
          <w:szCs w:val="22"/>
        </w:rPr>
      </w:pPr>
      <w:r w:rsidRPr="00734ADB">
        <w:rPr>
          <w:rFonts w:ascii="Times New Roman" w:hAnsi="Times New Roman" w:cs="Times New Roman"/>
          <w:szCs w:val="22"/>
        </w:rPr>
        <w:t>FFS: Bandwidth of SL-PRS transmission for shared resource pool (if supported)</w:t>
      </w:r>
    </w:p>
    <w:p w14:paraId="1332C799" w14:textId="77777777" w:rsidR="00734ADB" w:rsidRPr="00734ADB" w:rsidRDefault="00734ADB" w:rsidP="00734ADB">
      <w:pPr>
        <w:pBdr>
          <w:top w:val="single" w:sz="4" w:space="1" w:color="auto"/>
        </w:pBdr>
        <w:tabs>
          <w:tab w:val="left" w:pos="2847"/>
          <w:tab w:val="left" w:pos="3697"/>
          <w:tab w:val="right" w:pos="9934"/>
          <w:tab w:val="right" w:pos="11068"/>
        </w:tabs>
        <w:spacing w:before="360" w:after="60" w:line="252" w:lineRule="auto"/>
        <w:jc w:val="both"/>
        <w:rPr>
          <w:rFonts w:ascii="Times New Roman" w:hAnsi="Times New Roman" w:cs="Times New Roman"/>
          <w:szCs w:val="22"/>
        </w:rPr>
      </w:pPr>
    </w:p>
    <w:p w14:paraId="3974CA1B" w14:textId="48AFD87A" w:rsidR="00867258" w:rsidRPr="00A27882" w:rsidRDefault="00000000">
      <w:pPr>
        <w:tabs>
          <w:tab w:val="left" w:pos="2847"/>
          <w:tab w:val="left" w:pos="3697"/>
          <w:tab w:val="right" w:pos="9934"/>
          <w:tab w:val="right" w:pos="11068"/>
        </w:tabs>
        <w:spacing w:before="360" w:after="60" w:line="252" w:lineRule="auto"/>
        <w:jc w:val="both"/>
        <w:rPr>
          <w:rFonts w:ascii="Times New Roman" w:hAnsi="Times New Roman" w:cs="Times New Roman"/>
          <w:szCs w:val="22"/>
        </w:rPr>
      </w:pPr>
      <w:r w:rsidRPr="00A27882">
        <w:rPr>
          <w:rFonts w:ascii="Times New Roman" w:hAnsi="Times New Roman" w:cs="Times New Roman"/>
          <w:szCs w:val="22"/>
        </w:rPr>
        <w:t xml:space="preserve">It will be </w:t>
      </w:r>
      <w:r w:rsidR="00734ADB" w:rsidRPr="00A27882">
        <w:rPr>
          <w:rFonts w:ascii="Times New Roman" w:hAnsi="Times New Roman" w:cs="Times New Roman"/>
          <w:szCs w:val="22"/>
        </w:rPr>
        <w:t>flexible</w:t>
      </w:r>
      <w:r w:rsidRPr="00A27882">
        <w:rPr>
          <w:rFonts w:ascii="Times New Roman" w:hAnsi="Times New Roman" w:cs="Times New Roman"/>
          <w:szCs w:val="22"/>
        </w:rPr>
        <w:t xml:space="preserve"> enough to </w:t>
      </w:r>
      <w:r w:rsidR="00734ADB" w:rsidRPr="00A27882">
        <w:rPr>
          <w:rFonts w:ascii="Times New Roman" w:hAnsi="Times New Roman" w:cs="Times New Roman"/>
          <w:szCs w:val="22"/>
        </w:rPr>
        <w:t>configure</w:t>
      </w:r>
      <w:r w:rsidRPr="00A27882">
        <w:rPr>
          <w:rFonts w:ascii="Times New Roman" w:hAnsi="Times New Roman" w:cs="Times New Roman"/>
          <w:szCs w:val="22"/>
        </w:rPr>
        <w:t xml:space="preserve"> the bandwidth for positioning over dedicated resource pool. </w:t>
      </w:r>
      <w:r w:rsidR="00734ADB" w:rsidRPr="00A27882">
        <w:rPr>
          <w:rFonts w:ascii="Times New Roman" w:hAnsi="Times New Roman" w:cs="Times New Roman"/>
          <w:szCs w:val="22"/>
        </w:rPr>
        <w:t>Therefore,</w:t>
      </w:r>
      <w:r w:rsidRPr="00A27882">
        <w:rPr>
          <w:rFonts w:ascii="Times New Roman" w:hAnsi="Times New Roman" w:cs="Times New Roman"/>
          <w:szCs w:val="22"/>
        </w:rPr>
        <w:t xml:space="preserve"> it is better to have SL-PRS bandwidth </w:t>
      </w:r>
      <w:r w:rsidR="00734ADB" w:rsidRPr="00A27882">
        <w:rPr>
          <w:rFonts w:ascii="Times New Roman" w:hAnsi="Times New Roman" w:cs="Times New Roman"/>
          <w:szCs w:val="22"/>
        </w:rPr>
        <w:t>same</w:t>
      </w:r>
      <w:r w:rsidRPr="00A27882">
        <w:rPr>
          <w:rFonts w:ascii="Times New Roman" w:hAnsi="Times New Roman" w:cs="Times New Roman"/>
          <w:szCs w:val="22"/>
        </w:rPr>
        <w:t xml:space="preserve"> or smaller than that of the resource pool.</w:t>
      </w:r>
    </w:p>
    <w:p w14:paraId="507A512A" w14:textId="4E3DE02F" w:rsidR="00867258" w:rsidRPr="00A27882" w:rsidRDefault="00000000">
      <w:pPr>
        <w:tabs>
          <w:tab w:val="left" w:pos="2847"/>
          <w:tab w:val="left" w:pos="3697"/>
          <w:tab w:val="right" w:pos="9934"/>
          <w:tab w:val="right" w:pos="11068"/>
        </w:tabs>
        <w:spacing w:before="360" w:after="60" w:line="252" w:lineRule="auto"/>
        <w:jc w:val="both"/>
        <w:rPr>
          <w:rFonts w:ascii="Times New Roman" w:hAnsi="Times New Roman" w:cs="Times New Roman"/>
          <w:szCs w:val="22"/>
        </w:rPr>
      </w:pPr>
      <w:r w:rsidRPr="00734ADB">
        <w:rPr>
          <w:rFonts w:ascii="Times New Roman" w:hAnsi="Times New Roman" w:cs="Times New Roman"/>
          <w:b/>
          <w:bCs/>
          <w:szCs w:val="22"/>
        </w:rPr>
        <w:t>Proposal</w:t>
      </w:r>
      <w:r w:rsidR="001A7921">
        <w:rPr>
          <w:rFonts w:ascii="Times New Roman" w:hAnsi="Times New Roman" w:cs="Times New Roman"/>
          <w:b/>
          <w:bCs/>
          <w:szCs w:val="22"/>
        </w:rPr>
        <w:t xml:space="preserve"> 13</w:t>
      </w:r>
      <w:r w:rsidRPr="00734ADB">
        <w:rPr>
          <w:rFonts w:ascii="Times New Roman" w:hAnsi="Times New Roman" w:cs="Times New Roman"/>
          <w:b/>
          <w:bCs/>
          <w:szCs w:val="22"/>
        </w:rPr>
        <w:t>:</w:t>
      </w:r>
      <w:r w:rsidRPr="00734ADB">
        <w:rPr>
          <w:rFonts w:ascii="Times New Roman" w:hAnsi="Times New Roman" w:cs="Times New Roman"/>
          <w:szCs w:val="22"/>
        </w:rPr>
        <w:t xml:space="preserve"> For a dedicated resource pool for positioning, the bandwidth of SL-PRS transmission can be same or smaller than that of the resource pool.</w:t>
      </w:r>
    </w:p>
    <w:p w14:paraId="7F888C8C" w14:textId="77777777" w:rsidR="00867258" w:rsidRPr="00A27882" w:rsidRDefault="00867258">
      <w:pPr>
        <w:tabs>
          <w:tab w:val="left" w:pos="2847"/>
          <w:tab w:val="left" w:pos="3697"/>
          <w:tab w:val="right" w:pos="9934"/>
          <w:tab w:val="right" w:pos="11068"/>
        </w:tabs>
        <w:spacing w:before="360" w:after="60"/>
        <w:jc w:val="both"/>
        <w:rPr>
          <w:rFonts w:ascii="Times New Roman" w:hAnsi="Times New Roman" w:cs="Times New Roman"/>
          <w:szCs w:val="22"/>
        </w:rPr>
      </w:pPr>
    </w:p>
    <w:p w14:paraId="3484E453" w14:textId="77777777" w:rsidR="00867258" w:rsidRPr="00A27882" w:rsidRDefault="00000000">
      <w:pPr>
        <w:pStyle w:val="Heading2"/>
        <w:numPr>
          <w:ilvl w:val="0"/>
          <w:numId w:val="5"/>
        </w:numPr>
        <w:tabs>
          <w:tab w:val="left" w:pos="360"/>
        </w:tabs>
        <w:ind w:left="450" w:hanging="450"/>
        <w:rPr>
          <w:rFonts w:ascii="Times New Roman" w:hAnsi="Times New Roman" w:cs="Times New Roman"/>
          <w:sz w:val="28"/>
          <w:szCs w:val="24"/>
        </w:rPr>
      </w:pPr>
      <w:r w:rsidRPr="00A27882">
        <w:rPr>
          <w:rFonts w:ascii="Times New Roman" w:hAnsi="Times New Roman" w:cs="Times New Roman"/>
          <w:sz w:val="28"/>
          <w:szCs w:val="24"/>
        </w:rPr>
        <w:t xml:space="preserve">Shared Resource Pool: </w:t>
      </w:r>
    </w:p>
    <w:p w14:paraId="69381B97" w14:textId="7717D02C"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It is agreed that UE can use the legacy sidelink resource pool for SL PRS transmission and positioning protocol message exchange. The configuration can be indicated using first stage SCI and second stage SCI to the receiving UE. If the slot is configured for SL-PRS transmission or positioning related </w:t>
      </w:r>
      <w:r w:rsidRPr="00A27882">
        <w:rPr>
          <w:rFonts w:ascii="Times New Roman" w:hAnsi="Times New Roman" w:cs="Times New Roman"/>
          <w:szCs w:val="22"/>
        </w:rPr>
        <w:lastRenderedPageBreak/>
        <w:t xml:space="preserve">signalling, then first stage SCI can be reinterpreted to convey that the subchannel is used for positioning purpose if no legacy channel is </w:t>
      </w:r>
      <w:r w:rsidR="00734ADB" w:rsidRPr="00A27882">
        <w:rPr>
          <w:rFonts w:ascii="Times New Roman" w:hAnsi="Times New Roman" w:cs="Times New Roman"/>
          <w:szCs w:val="22"/>
        </w:rPr>
        <w:t>multiplied</w:t>
      </w:r>
      <w:r w:rsidRPr="00A27882">
        <w:rPr>
          <w:rFonts w:ascii="Times New Roman" w:hAnsi="Times New Roman" w:cs="Times New Roman"/>
          <w:szCs w:val="22"/>
        </w:rPr>
        <w:t xml:space="preserve"> in the subchannel. </w:t>
      </w:r>
      <w:r w:rsidR="00734ADB" w:rsidRPr="00A27882">
        <w:rPr>
          <w:rFonts w:ascii="Times New Roman" w:hAnsi="Times New Roman" w:cs="Times New Roman"/>
          <w:szCs w:val="22"/>
        </w:rPr>
        <w:t>Otherwise,</w:t>
      </w:r>
      <w:r w:rsidRPr="00A27882">
        <w:rPr>
          <w:rFonts w:ascii="Times New Roman" w:hAnsi="Times New Roman" w:cs="Times New Roman"/>
          <w:szCs w:val="22"/>
        </w:rPr>
        <w:t xml:space="preserve"> reserved bit can be used to indicate the presence of SL-PRS and other channels. PRS resource trigger and reporting triggering should be considered in first stage SCI. Whereas a new second stage SCI should be designed to covey source and </w:t>
      </w:r>
      <w:r w:rsidR="00734ADB" w:rsidRPr="00A27882">
        <w:rPr>
          <w:rFonts w:ascii="Times New Roman" w:hAnsi="Times New Roman" w:cs="Times New Roman"/>
          <w:szCs w:val="22"/>
        </w:rPr>
        <w:t>destination</w:t>
      </w:r>
      <w:r w:rsidRPr="00A27882">
        <w:rPr>
          <w:rFonts w:ascii="Times New Roman" w:hAnsi="Times New Roman" w:cs="Times New Roman"/>
          <w:szCs w:val="22"/>
        </w:rPr>
        <w:t xml:space="preserve"> ID, the positioning reporting configuration and corresponding PSSCH channel reservations.</w:t>
      </w:r>
    </w:p>
    <w:p w14:paraId="28876F16" w14:textId="679A25C9"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Subchannel used for SL positioning may carry the SL-PRS, PSSCH with SL positioning protocol message, PSCCH with first stage SCI and second stage SCI piggybacked on PSSCH. </w:t>
      </w:r>
      <w:r w:rsidRPr="00A27882">
        <w:rPr>
          <w:rFonts w:ascii="Times New Roman" w:hAnsi="Times New Roman" w:cs="Times New Roman"/>
          <w:color w:val="000000"/>
          <w:szCs w:val="22"/>
        </w:rPr>
        <w:t xml:space="preserve">SL-PRS, associated PSCCH and PSSCH scheduled by the PSCCH are included in a slot. The PSSCH will be multiplexed with SL-PRS in TDM manner only to avoid any interference issues with SL-PRS. Further, it should be possible to multiplex the SL-PRS and associated PSCCH without PSSCH carrying data in the slot. </w:t>
      </w:r>
    </w:p>
    <w:p w14:paraId="6EBD62CD" w14:textId="2FE1E7F1"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color w:val="000000"/>
          <w:szCs w:val="22"/>
        </w:rPr>
        <w:t>If</w:t>
      </w:r>
      <w:r w:rsidRPr="00A27882">
        <w:rPr>
          <w:rFonts w:ascii="Times New Roman" w:hAnsi="Times New Roman" w:cs="Times New Roman"/>
          <w:szCs w:val="22"/>
        </w:rPr>
        <w:t xml:space="preserve"> the bandwidth of configured subchannel is less than the </w:t>
      </w:r>
      <w:r w:rsidR="00734ADB" w:rsidRPr="00A27882">
        <w:rPr>
          <w:rFonts w:ascii="Times New Roman" w:hAnsi="Times New Roman" w:cs="Times New Roman"/>
          <w:szCs w:val="22"/>
        </w:rPr>
        <w:t>required,</w:t>
      </w:r>
      <w:r w:rsidRPr="00A27882">
        <w:rPr>
          <w:rFonts w:ascii="Times New Roman" w:hAnsi="Times New Roman" w:cs="Times New Roman"/>
          <w:szCs w:val="22"/>
        </w:rPr>
        <w:t xml:space="preserve"> then subchannel aggregation should be supported where adjacent subchannel are aggregated for SL-PRS transmission to match the positioning bandwidth requirement.</w:t>
      </w:r>
    </w:p>
    <w:p w14:paraId="72843B12" w14:textId="4D1B6C1C"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Reporting of the measurement can be triggered by the first stage SCI and resource reservation mechanism can be used to </w:t>
      </w:r>
      <w:r w:rsidR="00734ADB" w:rsidRPr="00A27882">
        <w:rPr>
          <w:rFonts w:ascii="Times New Roman" w:hAnsi="Times New Roman" w:cs="Times New Roman"/>
          <w:szCs w:val="22"/>
        </w:rPr>
        <w:t>decide</w:t>
      </w:r>
      <w:r w:rsidRPr="00A27882">
        <w:rPr>
          <w:rFonts w:ascii="Times New Roman" w:hAnsi="Times New Roman" w:cs="Times New Roman"/>
          <w:szCs w:val="22"/>
        </w:rPr>
        <w:t xml:space="preserve"> the measurement reporting resources using resource reservation field from stage 1 SCI and providing PRS report trigger field as additional signal using reserved bit. This will be provided by SL-</w:t>
      </w:r>
      <w:r w:rsidR="00734ADB">
        <w:rPr>
          <w:rFonts w:ascii="Times New Roman" w:hAnsi="Times New Roman" w:cs="Times New Roman"/>
          <w:szCs w:val="22"/>
        </w:rPr>
        <w:t>P</w:t>
      </w:r>
      <w:r w:rsidRPr="00A27882">
        <w:rPr>
          <w:rFonts w:ascii="Times New Roman" w:hAnsi="Times New Roman" w:cs="Times New Roman"/>
          <w:szCs w:val="22"/>
        </w:rPr>
        <w:t>RS transmitting UEs to the Rx UEs for better resource co-ordination.</w:t>
      </w:r>
    </w:p>
    <w:p w14:paraId="55DB1142" w14:textId="6E8FEED5"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14</w:t>
      </w:r>
      <w:r w:rsidRPr="00A27882">
        <w:rPr>
          <w:rFonts w:ascii="Times New Roman" w:hAnsi="Times New Roman" w:cs="Times New Roman"/>
          <w:b/>
          <w:bCs/>
          <w:szCs w:val="22"/>
        </w:rPr>
        <w:t xml:space="preserve">: </w:t>
      </w:r>
      <w:r w:rsidRPr="00A27882">
        <w:rPr>
          <w:rFonts w:ascii="Times New Roman" w:hAnsi="Times New Roman" w:cs="Times New Roman"/>
          <w:szCs w:val="22"/>
        </w:rPr>
        <w:t>For legacy SL resource configuration for SL positioning, SL-PRS will be indicated using first stage SCI and new second stage SCI.</w:t>
      </w:r>
    </w:p>
    <w:p w14:paraId="5031E439" w14:textId="77C97930"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15</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first stage SCI will be reinterpreted to convey subchannel is used for SL </w:t>
      </w:r>
      <w:r w:rsidR="00734ADB" w:rsidRPr="00A27882">
        <w:rPr>
          <w:rFonts w:ascii="Times New Roman" w:hAnsi="Times New Roman" w:cs="Times New Roman"/>
          <w:szCs w:val="22"/>
        </w:rPr>
        <w:t>positioning if</w:t>
      </w:r>
      <w:r w:rsidRPr="00A27882">
        <w:rPr>
          <w:rFonts w:ascii="Times New Roman" w:hAnsi="Times New Roman" w:cs="Times New Roman"/>
          <w:szCs w:val="22"/>
        </w:rPr>
        <w:t xml:space="preserve"> no legacy channel is </w:t>
      </w:r>
      <w:r w:rsidR="00734ADB" w:rsidRPr="00A27882">
        <w:rPr>
          <w:rFonts w:ascii="Times New Roman" w:hAnsi="Times New Roman" w:cs="Times New Roman"/>
          <w:szCs w:val="22"/>
        </w:rPr>
        <w:t>multiplied</w:t>
      </w:r>
      <w:r w:rsidRPr="00A27882">
        <w:rPr>
          <w:rFonts w:ascii="Times New Roman" w:hAnsi="Times New Roman" w:cs="Times New Roman"/>
          <w:szCs w:val="22"/>
        </w:rPr>
        <w:t xml:space="preserve"> in the subchannel. </w:t>
      </w:r>
      <w:r w:rsidR="00734ADB" w:rsidRPr="00A27882">
        <w:rPr>
          <w:rFonts w:ascii="Times New Roman" w:hAnsi="Times New Roman" w:cs="Times New Roman"/>
          <w:szCs w:val="22"/>
        </w:rPr>
        <w:t>Otherwise,</w:t>
      </w:r>
      <w:r w:rsidRPr="00A27882">
        <w:rPr>
          <w:rFonts w:ascii="Times New Roman" w:hAnsi="Times New Roman" w:cs="Times New Roman"/>
          <w:szCs w:val="22"/>
        </w:rPr>
        <w:t xml:space="preserve"> reserved bit can be used to indicate the presence of SL-PRS and other channels.</w:t>
      </w:r>
    </w:p>
    <w:p w14:paraId="250D30FB" w14:textId="570F75D0"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16</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Subchannel will carry the SL-PRS, PSSCH with SL positioning protocol message, PSCCH with first stage SCI and second stage SCI piggybacked on PSSCH.  </w:t>
      </w:r>
      <w:r w:rsidRPr="00A27882">
        <w:rPr>
          <w:rFonts w:ascii="Times New Roman" w:hAnsi="Times New Roman" w:cs="Times New Roman"/>
          <w:color w:val="000000"/>
          <w:szCs w:val="22"/>
        </w:rPr>
        <w:t>The PSSCH will be multiplexed with SL-PRS  in TDM manner only</w:t>
      </w:r>
    </w:p>
    <w:p w14:paraId="061CD199" w14:textId="3DD27D80"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1A7921">
        <w:rPr>
          <w:rFonts w:ascii="Times New Roman" w:hAnsi="Times New Roman" w:cs="Times New Roman"/>
          <w:b/>
          <w:bCs/>
          <w:szCs w:val="22"/>
        </w:rPr>
        <w:t xml:space="preserve"> 17</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reporting of the measurement can be triggered by TX UE in the first stage SCI. Resource reservation mechanism of first stage SCI (SCI 1-A) can be used to </w:t>
      </w:r>
      <w:r w:rsidR="00734ADB" w:rsidRPr="00A27882">
        <w:rPr>
          <w:rFonts w:ascii="Times New Roman" w:hAnsi="Times New Roman" w:cs="Times New Roman"/>
          <w:szCs w:val="22"/>
        </w:rPr>
        <w:t>decide</w:t>
      </w:r>
      <w:r w:rsidRPr="00A27882">
        <w:rPr>
          <w:rFonts w:ascii="Times New Roman" w:hAnsi="Times New Roman" w:cs="Times New Roman"/>
          <w:szCs w:val="22"/>
        </w:rPr>
        <w:t xml:space="preserve"> the measurement reporting resources using resource reservation field from stage 1 SCI and providing PRS report trigger field as additional signal using reserved bit.</w:t>
      </w:r>
    </w:p>
    <w:p w14:paraId="1AA187D7" w14:textId="77777777" w:rsidR="00867258" w:rsidRPr="00A27882" w:rsidRDefault="00000000">
      <w:pPr>
        <w:pStyle w:val="Heading1"/>
        <w:numPr>
          <w:ilvl w:val="0"/>
          <w:numId w:val="2"/>
        </w:numPr>
        <w:pBdr>
          <w:top w:val="single" w:sz="4" w:space="1" w:color="000000"/>
        </w:pBd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Conclusion</w:t>
      </w:r>
    </w:p>
    <w:p w14:paraId="41E511DB" w14:textId="77777777" w:rsidR="00867258" w:rsidRPr="00A27882" w:rsidRDefault="00867258">
      <w:pPr>
        <w:rPr>
          <w:rFonts w:ascii="Times New Roman" w:hAnsi="Times New Roman" w:cs="Times New Roman"/>
          <w:sz w:val="28"/>
          <w:szCs w:val="28"/>
        </w:rPr>
      </w:pPr>
    </w:p>
    <w:p w14:paraId="0BEAD4BB" w14:textId="2FAFE1EC" w:rsidR="00867258" w:rsidRPr="001A7921" w:rsidRDefault="00000000">
      <w:pPr>
        <w:rPr>
          <w:rFonts w:ascii="Times New Roman" w:hAnsi="Times New Roman" w:cs="Times New Roman"/>
        </w:rPr>
      </w:pPr>
      <w:r w:rsidRPr="001A7921">
        <w:rPr>
          <w:rFonts w:ascii="Times New Roman" w:hAnsi="Times New Roman" w:cs="Times New Roman"/>
        </w:rPr>
        <w:t>The contribution provides the following proposal</w:t>
      </w:r>
      <w:r w:rsidR="00B11EC8" w:rsidRPr="001A7921">
        <w:rPr>
          <w:rFonts w:ascii="Times New Roman" w:hAnsi="Times New Roman" w:cs="Times New Roman"/>
        </w:rPr>
        <w:t>s</w:t>
      </w:r>
      <w:r w:rsidRPr="001A7921">
        <w:rPr>
          <w:rFonts w:ascii="Times New Roman" w:hAnsi="Times New Roman" w:cs="Times New Roman"/>
        </w:rPr>
        <w:t xml:space="preserve"> towards SL positioning and ranging resource allocation and coordination:</w:t>
      </w:r>
    </w:p>
    <w:p w14:paraId="3D9AFBA5" w14:textId="044C5A0A" w:rsidR="00B11EC8" w:rsidRPr="001A7921" w:rsidRDefault="00B11EC8" w:rsidP="00B11EC8">
      <w:pPr>
        <w:tabs>
          <w:tab w:val="left" w:pos="2847"/>
          <w:tab w:val="left" w:pos="3697"/>
          <w:tab w:val="right" w:pos="9934"/>
          <w:tab w:val="right" w:pos="11068"/>
        </w:tabs>
        <w:spacing w:before="360" w:after="60"/>
        <w:ind w:left="40"/>
        <w:jc w:val="both"/>
        <w:rPr>
          <w:rFonts w:ascii="Times New Roman" w:hAnsi="Times New Roman" w:cs="Times New Roman"/>
        </w:rPr>
      </w:pPr>
      <w:r w:rsidRPr="001A7921">
        <w:rPr>
          <w:rFonts w:ascii="Times New Roman" w:hAnsi="Times New Roman" w:cs="Times New Roman"/>
          <w:b/>
          <w:bCs/>
        </w:rPr>
        <w:t xml:space="preserve">Proposal 1: </w:t>
      </w:r>
      <w:r w:rsidRPr="001A7921">
        <w:rPr>
          <w:rFonts w:ascii="Times New Roman" w:hAnsi="Times New Roman" w:cs="Times New Roman"/>
        </w:rPr>
        <w:t xml:space="preserve">In scheme 1 type of resource allocation, gNB </w:t>
      </w:r>
      <w:r w:rsidR="001A7921" w:rsidRPr="001A7921">
        <w:rPr>
          <w:rFonts w:ascii="Times New Roman" w:hAnsi="Times New Roman" w:cs="Times New Roman"/>
        </w:rPr>
        <w:t xml:space="preserve">should </w:t>
      </w:r>
      <w:r w:rsidRPr="001A7921">
        <w:rPr>
          <w:rFonts w:ascii="Times New Roman" w:hAnsi="Times New Roman" w:cs="Times New Roman"/>
        </w:rPr>
        <w:t>provide the suitable resource allocation information to the UEs using dynamic grant and configured grant type 1 &amp; 2.</w:t>
      </w:r>
    </w:p>
    <w:p w14:paraId="4AEFB910" w14:textId="031D4034" w:rsidR="00867258" w:rsidRPr="001A7921" w:rsidRDefault="00B11EC8" w:rsidP="00B11EC8">
      <w:pPr>
        <w:tabs>
          <w:tab w:val="left" w:pos="2847"/>
          <w:tab w:val="left" w:pos="3697"/>
          <w:tab w:val="right" w:pos="9934"/>
          <w:tab w:val="right" w:pos="11068"/>
        </w:tabs>
        <w:spacing w:before="360" w:after="60"/>
        <w:ind w:left="40"/>
        <w:jc w:val="both"/>
        <w:rPr>
          <w:rFonts w:ascii="Times New Roman" w:hAnsi="Times New Roman" w:cs="Times New Roman"/>
        </w:rPr>
      </w:pPr>
      <w:r w:rsidRPr="001A7921">
        <w:rPr>
          <w:rFonts w:ascii="Times New Roman" w:hAnsi="Times New Roman" w:cs="Times New Roman"/>
          <w:b/>
          <w:bCs/>
        </w:rPr>
        <w:lastRenderedPageBreak/>
        <w:t xml:space="preserve">Proposal 2: </w:t>
      </w:r>
      <w:r w:rsidRPr="001A7921">
        <w:rPr>
          <w:rFonts w:ascii="Times New Roman" w:hAnsi="Times New Roman" w:cs="Times New Roman"/>
        </w:rPr>
        <w:t>In scheme 1 type of resource allocation, gNB may provide resource configuration information to the positioning server/LMF.</w:t>
      </w:r>
    </w:p>
    <w:p w14:paraId="4C208A93" w14:textId="77777777" w:rsidR="00B11EC8" w:rsidRPr="001A7921" w:rsidRDefault="00B11EC8" w:rsidP="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rPr>
      </w:pPr>
    </w:p>
    <w:p w14:paraId="1770FE13" w14:textId="77777777" w:rsidR="00B11EC8" w:rsidRPr="001A7921" w:rsidRDefault="00B11EC8" w:rsidP="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rPr>
      </w:pPr>
      <w:r w:rsidRPr="001A7921">
        <w:rPr>
          <w:rFonts w:ascii="Times New Roman" w:hAnsi="Times New Roman" w:cs="Times New Roman"/>
          <w:b/>
          <w:bCs/>
          <w:iCs/>
          <w:color w:val="000000"/>
        </w:rPr>
        <w:t>Proposal 3:</w:t>
      </w:r>
      <w:r w:rsidRPr="001A7921">
        <w:rPr>
          <w:rFonts w:ascii="Times New Roman" w:hAnsi="Times New Roman" w:cs="Times New Roman"/>
          <w:iCs/>
          <w:color w:val="000000"/>
        </w:rPr>
        <w:t xml:space="preserve"> For dedicated resource pool, </w:t>
      </w:r>
      <w:r w:rsidRPr="001A7921">
        <w:rPr>
          <w:rFonts w:ascii="Times New Roman" w:hAnsi="Times New Roman" w:cs="Times New Roman"/>
        </w:rPr>
        <w:t>T</w:t>
      </w:r>
      <w:r w:rsidRPr="001A7921">
        <w:rPr>
          <w:rFonts w:ascii="Times New Roman" w:hAnsi="Times New Roman" w:cs="Times New Roman"/>
          <w:vertAlign w:val="subscript"/>
        </w:rPr>
        <w:t xml:space="preserve">2 </w:t>
      </w:r>
      <w:r w:rsidRPr="001A7921">
        <w:rPr>
          <w:rFonts w:ascii="Times New Roman" w:hAnsi="Times New Roman" w:cs="Times New Roman"/>
        </w:rPr>
        <w:t xml:space="preserve">value in </w:t>
      </w:r>
      <w:r w:rsidRPr="001A7921">
        <w:rPr>
          <w:rFonts w:ascii="Times New Roman" w:hAnsi="Times New Roman" w:cs="Times New Roman"/>
          <w:iCs/>
          <w:color w:val="000000"/>
        </w:rPr>
        <w:t>resource selection procedure should be dependent on location delay budge (LDB). LDB is latency budge for localization set by higher layer.</w:t>
      </w:r>
    </w:p>
    <w:p w14:paraId="64CFDC1E" w14:textId="77777777" w:rsidR="00B11EC8" w:rsidRPr="001A7921" w:rsidRDefault="00B11EC8" w:rsidP="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rPr>
      </w:pPr>
    </w:p>
    <w:p w14:paraId="153C541A" w14:textId="7DF174DB" w:rsidR="00B11EC8" w:rsidRPr="001A7921" w:rsidRDefault="00B11EC8" w:rsidP="00B11EC8">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rPr>
      </w:pPr>
      <w:r w:rsidRPr="001A7921">
        <w:rPr>
          <w:rFonts w:ascii="Times New Roman" w:hAnsi="Times New Roman" w:cs="Times New Roman"/>
          <w:b/>
          <w:bCs/>
          <w:iCs/>
          <w:color w:val="000000"/>
        </w:rPr>
        <w:t>Proposal 4:</w:t>
      </w:r>
      <w:r w:rsidRPr="001A7921">
        <w:rPr>
          <w:rFonts w:ascii="Times New Roman" w:hAnsi="Times New Roman" w:cs="Times New Roman"/>
          <w:iCs/>
          <w:color w:val="000000"/>
        </w:rPr>
        <w:t xml:space="preserve"> </w:t>
      </w:r>
      <w:r w:rsidRPr="001A7921">
        <w:rPr>
          <w:rFonts w:ascii="Times New Roman" w:hAnsi="Times New Roman" w:cs="Times New Roman"/>
        </w:rPr>
        <w:t xml:space="preserve">For </w:t>
      </w:r>
      <w:r w:rsidRPr="001A7921">
        <w:rPr>
          <w:rFonts w:ascii="Times New Roman" w:hAnsi="Times New Roman" w:cs="Times New Roman"/>
          <w:iCs/>
          <w:color w:val="000000"/>
        </w:rPr>
        <w:t>SL-PRS transmissions without periodic reservation, the repetition should be associated with PRS resource configuration as well TB (if slot includes PSSCH). Further the number of reservations should depend on number of SL-PRS configurations to be measured.</w:t>
      </w:r>
    </w:p>
    <w:p w14:paraId="0B9E0540" w14:textId="77777777" w:rsidR="00B11EC8" w:rsidRPr="001A7921" w:rsidRDefault="00B11EC8" w:rsidP="00B11EC8">
      <w:pPr>
        <w:rPr>
          <w:rFonts w:ascii="Times New Roman" w:hAnsi="Times New Roman" w:cs="Times New Roman"/>
          <w:iCs/>
        </w:rPr>
      </w:pPr>
    </w:p>
    <w:p w14:paraId="483C24DE" w14:textId="77777777" w:rsidR="00B11EC8" w:rsidRPr="001A7921" w:rsidRDefault="00B11EC8" w:rsidP="00B11EC8">
      <w:pPr>
        <w:jc w:val="both"/>
        <w:rPr>
          <w:rFonts w:ascii="Times New Roman" w:hAnsi="Times New Roman" w:cs="Times New Roman"/>
          <w:iCs/>
        </w:rPr>
      </w:pPr>
      <w:r w:rsidRPr="001A7921">
        <w:rPr>
          <w:rFonts w:ascii="Times New Roman" w:hAnsi="Times New Roman" w:cs="Times New Roman"/>
          <w:b/>
          <w:bCs/>
        </w:rPr>
        <w:t>Proposal 5:</w:t>
      </w:r>
      <w:r w:rsidRPr="001A7921">
        <w:rPr>
          <w:rFonts w:ascii="Times New Roman" w:hAnsi="Times New Roman" w:cs="Times New Roman"/>
          <w:b/>
          <w:bCs/>
          <w:iCs/>
        </w:rPr>
        <w:t xml:space="preserve"> </w:t>
      </w:r>
      <w:r w:rsidRPr="001A7921">
        <w:rPr>
          <w:rFonts w:ascii="Times New Roman" w:hAnsi="Times New Roman" w:cs="Times New Roman"/>
          <w:iCs/>
          <w:color w:val="000000"/>
        </w:rPr>
        <w:t>In Scheme 2, with regards to the triggering of SL-PRS, support the following options:</w:t>
      </w:r>
    </w:p>
    <w:p w14:paraId="465F3077" w14:textId="77777777" w:rsidR="00B11EC8" w:rsidRPr="001A7921" w:rsidRDefault="00B11EC8" w:rsidP="00B11EC8">
      <w:pPr>
        <w:numPr>
          <w:ilvl w:val="0"/>
          <w:numId w:val="7"/>
        </w:numPr>
        <w:spacing w:after="160" w:line="254" w:lineRule="auto"/>
        <w:contextualSpacing/>
        <w:jc w:val="both"/>
        <w:rPr>
          <w:rFonts w:ascii="Times New Roman" w:hAnsi="Times New Roman" w:cs="Times New Roman"/>
          <w:iCs/>
        </w:rPr>
      </w:pPr>
      <w:r w:rsidRPr="001A7921">
        <w:rPr>
          <w:rFonts w:ascii="Times New Roman" w:hAnsi="Times New Roman" w:cs="Times New Roman"/>
          <w:iCs/>
          <w:color w:val="000000"/>
        </w:rPr>
        <w:t>Option 1: Support SL-PRS transmission triggering at the physical layer by the UE’s own higher layers.</w:t>
      </w:r>
    </w:p>
    <w:p w14:paraId="4CD31A93" w14:textId="0026EA5C" w:rsidR="00B11EC8" w:rsidRPr="001A7921" w:rsidRDefault="00B11EC8" w:rsidP="00B11EC8">
      <w:pPr>
        <w:numPr>
          <w:ilvl w:val="0"/>
          <w:numId w:val="7"/>
        </w:numPr>
        <w:spacing w:after="160" w:line="254" w:lineRule="auto"/>
        <w:contextualSpacing/>
        <w:jc w:val="both"/>
        <w:rPr>
          <w:rFonts w:ascii="Times New Roman" w:hAnsi="Times New Roman" w:cs="Times New Roman"/>
          <w:iCs/>
        </w:rPr>
      </w:pPr>
      <w:r w:rsidRPr="001A7921">
        <w:rPr>
          <w:rFonts w:ascii="Times New Roman" w:hAnsi="Times New Roman" w:cs="Times New Roman"/>
          <w:iCs/>
          <w:color w:val="000000"/>
        </w:rPr>
        <w:t>Option 2: Support UE-A to request UE-B to transmit SL-PRS via lower layer signa</w:t>
      </w:r>
      <w:r w:rsidR="001A7921" w:rsidRPr="001A7921">
        <w:rPr>
          <w:rFonts w:ascii="Times New Roman" w:hAnsi="Times New Roman" w:cs="Times New Roman"/>
          <w:iCs/>
          <w:color w:val="000000"/>
        </w:rPr>
        <w:t>l</w:t>
      </w:r>
      <w:r w:rsidRPr="001A7921">
        <w:rPr>
          <w:rFonts w:ascii="Times New Roman" w:hAnsi="Times New Roman" w:cs="Times New Roman"/>
          <w:iCs/>
          <w:color w:val="000000"/>
        </w:rPr>
        <w:t xml:space="preserve">ling sent by UE-A. </w:t>
      </w:r>
    </w:p>
    <w:p w14:paraId="59AF4EF8" w14:textId="0DA148FD" w:rsidR="00B11EC8" w:rsidRPr="001A7921" w:rsidRDefault="00B11EC8" w:rsidP="00B11EC8">
      <w:pPr>
        <w:numPr>
          <w:ilvl w:val="1"/>
          <w:numId w:val="7"/>
        </w:numPr>
        <w:spacing w:after="160" w:line="254" w:lineRule="auto"/>
        <w:contextualSpacing/>
        <w:jc w:val="both"/>
        <w:rPr>
          <w:rFonts w:ascii="Times New Roman" w:hAnsi="Times New Roman" w:cs="Times New Roman"/>
          <w:iCs/>
        </w:rPr>
      </w:pPr>
      <w:r w:rsidRPr="001A7921">
        <w:rPr>
          <w:rFonts w:ascii="Times New Roman" w:hAnsi="Times New Roman" w:cs="Times New Roman"/>
          <w:iCs/>
          <w:color w:val="000000"/>
        </w:rPr>
        <w:t xml:space="preserve">lower-layer </w:t>
      </w:r>
      <w:r w:rsidR="001A7921" w:rsidRPr="001A7921">
        <w:rPr>
          <w:rFonts w:ascii="Times New Roman" w:hAnsi="Times New Roman" w:cs="Times New Roman"/>
          <w:iCs/>
          <w:color w:val="000000"/>
        </w:rPr>
        <w:t>signalling</w:t>
      </w:r>
      <w:r w:rsidRPr="001A7921">
        <w:rPr>
          <w:rFonts w:ascii="Times New Roman" w:hAnsi="Times New Roman" w:cs="Times New Roman"/>
          <w:iCs/>
          <w:color w:val="000000"/>
        </w:rPr>
        <w:t xml:space="preserve"> is one of the SCI and SL MAC-CE.</w:t>
      </w:r>
    </w:p>
    <w:p w14:paraId="055E6585" w14:textId="77777777" w:rsidR="00B11EC8" w:rsidRPr="001A7921" w:rsidRDefault="00B11EC8" w:rsidP="00B11EC8">
      <w:pPr>
        <w:spacing w:after="160" w:line="254" w:lineRule="auto"/>
        <w:ind w:left="1440"/>
        <w:contextualSpacing/>
        <w:jc w:val="both"/>
        <w:rPr>
          <w:rFonts w:ascii="Times New Roman" w:hAnsi="Times New Roman" w:cs="Times New Roman"/>
          <w:iCs/>
        </w:rPr>
      </w:pPr>
    </w:p>
    <w:p w14:paraId="64EA6055" w14:textId="77777777" w:rsidR="00B11EC8" w:rsidRPr="001A7921" w:rsidRDefault="00B11EC8" w:rsidP="00B11EC8">
      <w:pPr>
        <w:tabs>
          <w:tab w:val="left" w:pos="2847"/>
          <w:tab w:val="left" w:pos="3697"/>
          <w:tab w:val="right" w:pos="9934"/>
          <w:tab w:val="right" w:pos="11068"/>
        </w:tabs>
        <w:contextualSpacing/>
        <w:jc w:val="both"/>
        <w:rPr>
          <w:rFonts w:ascii="Times New Roman" w:hAnsi="Times New Roman" w:cs="Times New Roman"/>
        </w:rPr>
      </w:pPr>
      <w:r w:rsidRPr="001A7921">
        <w:rPr>
          <w:rFonts w:ascii="Times New Roman" w:hAnsi="Times New Roman" w:cs="Times New Roman"/>
          <w:b/>
          <w:bCs/>
        </w:rPr>
        <w:t>Observation 1:</w:t>
      </w:r>
      <w:r w:rsidRPr="001A7921">
        <w:rPr>
          <w:rFonts w:ascii="Times New Roman" w:hAnsi="Times New Roman" w:cs="Times New Roman"/>
        </w:rPr>
        <w:t xml:space="preserve"> As UE might perform legacy SL and SL positioning operation simultaneously, it is necessary to configure the both dedicated and shared resource pool in the SL-</w:t>
      </w:r>
      <w:proofErr w:type="gramStart"/>
      <w:r w:rsidRPr="001A7921">
        <w:rPr>
          <w:rFonts w:ascii="Times New Roman" w:hAnsi="Times New Roman" w:cs="Times New Roman"/>
        </w:rPr>
        <w:t>BWP</w:t>
      </w:r>
      <w:proofErr w:type="gramEnd"/>
      <w:r w:rsidRPr="001A7921">
        <w:rPr>
          <w:rFonts w:ascii="Times New Roman" w:hAnsi="Times New Roman" w:cs="Times New Roman"/>
        </w:rPr>
        <w:t xml:space="preserve"> but this does not    mean that it is mandatory.</w:t>
      </w:r>
    </w:p>
    <w:p w14:paraId="0E7E869B" w14:textId="77777777" w:rsidR="00B11EC8" w:rsidRPr="001A7921" w:rsidRDefault="00B11EC8" w:rsidP="00B11EC8">
      <w:pPr>
        <w:tabs>
          <w:tab w:val="left" w:pos="2847"/>
          <w:tab w:val="left" w:pos="3697"/>
          <w:tab w:val="right" w:pos="9934"/>
          <w:tab w:val="right" w:pos="11068"/>
        </w:tabs>
        <w:contextualSpacing/>
        <w:jc w:val="both"/>
        <w:rPr>
          <w:rFonts w:ascii="Times New Roman" w:hAnsi="Times New Roman" w:cs="Times New Roman"/>
        </w:rPr>
      </w:pPr>
    </w:p>
    <w:p w14:paraId="26FEA71A" w14:textId="77777777" w:rsidR="00B11EC8" w:rsidRPr="001A7921" w:rsidRDefault="00B11EC8" w:rsidP="00B11EC8">
      <w:pPr>
        <w:tabs>
          <w:tab w:val="left" w:pos="2847"/>
          <w:tab w:val="left" w:pos="3697"/>
          <w:tab w:val="right" w:pos="9934"/>
          <w:tab w:val="right" w:pos="11068"/>
        </w:tabs>
        <w:contextualSpacing/>
        <w:jc w:val="both"/>
        <w:rPr>
          <w:rFonts w:ascii="Times New Roman" w:hAnsi="Times New Roman" w:cs="Times New Roman"/>
        </w:rPr>
      </w:pPr>
      <w:r w:rsidRPr="001A7921">
        <w:rPr>
          <w:rFonts w:ascii="Times New Roman" w:hAnsi="Times New Roman" w:cs="Times New Roman"/>
          <w:b/>
          <w:bCs/>
        </w:rPr>
        <w:t>Proposal 6:</w:t>
      </w:r>
      <w:r w:rsidRPr="001A7921">
        <w:rPr>
          <w:rFonts w:ascii="Times New Roman" w:hAnsi="Times New Roman" w:cs="Times New Roman"/>
        </w:rPr>
        <w:t xml:space="preserve"> For SL-PRS transmission, it is allowed to (pre-)configure both dedicated resource pool and shared resource pool in the SL-BWP of a carrier optionally.</w:t>
      </w:r>
    </w:p>
    <w:p w14:paraId="125D4C2B" w14:textId="77777777" w:rsidR="00B11EC8" w:rsidRPr="001A7921" w:rsidRDefault="00B11EC8" w:rsidP="00B11EC8">
      <w:pPr>
        <w:numPr>
          <w:ilvl w:val="0"/>
          <w:numId w:val="12"/>
        </w:numPr>
        <w:tabs>
          <w:tab w:val="clear" w:pos="720"/>
          <w:tab w:val="left" w:pos="2847"/>
          <w:tab w:val="left" w:pos="3697"/>
          <w:tab w:val="right" w:pos="9934"/>
          <w:tab w:val="right" w:pos="11068"/>
        </w:tabs>
        <w:contextualSpacing/>
        <w:jc w:val="both"/>
        <w:rPr>
          <w:rFonts w:ascii="Times New Roman" w:hAnsi="Times New Roman" w:cs="Times New Roman"/>
        </w:rPr>
      </w:pPr>
      <w:r w:rsidRPr="001A7921">
        <w:rPr>
          <w:rFonts w:ascii="Times New Roman" w:hAnsi="Times New Roman" w:cs="Times New Roman"/>
        </w:rPr>
        <w:t>Note 1: It does not preclude the case of only either of the resource pool is configured in the SL-BWP</w:t>
      </w:r>
    </w:p>
    <w:p w14:paraId="1434B694" w14:textId="4B16A471" w:rsidR="00B11EC8" w:rsidRPr="001A7921" w:rsidRDefault="00B11EC8" w:rsidP="001A7921">
      <w:pPr>
        <w:numPr>
          <w:ilvl w:val="0"/>
          <w:numId w:val="11"/>
        </w:numPr>
        <w:tabs>
          <w:tab w:val="clear" w:pos="720"/>
          <w:tab w:val="left" w:pos="2847"/>
          <w:tab w:val="left" w:pos="3697"/>
          <w:tab w:val="right" w:pos="9934"/>
          <w:tab w:val="right" w:pos="11068"/>
        </w:tabs>
        <w:contextualSpacing/>
        <w:jc w:val="both"/>
        <w:rPr>
          <w:rFonts w:ascii="Times New Roman" w:hAnsi="Times New Roman" w:cs="Times New Roman"/>
        </w:rPr>
      </w:pPr>
      <w:r w:rsidRPr="001A7921">
        <w:rPr>
          <w:rFonts w:ascii="Times New Roman" w:hAnsi="Times New Roman" w:cs="Times New Roman"/>
        </w:rPr>
        <w:t>Note 2: It does mandate the use of dedicated resource pool only fo SL-PRS transmission and reception.</w:t>
      </w:r>
    </w:p>
    <w:p w14:paraId="3EAF61E9" w14:textId="694BFFD5" w:rsidR="001A7921" w:rsidRPr="001A7921" w:rsidRDefault="001A7921" w:rsidP="001A7921">
      <w:pPr>
        <w:tabs>
          <w:tab w:val="left" w:pos="2847"/>
          <w:tab w:val="left" w:pos="3697"/>
          <w:tab w:val="right" w:pos="9934"/>
          <w:tab w:val="right" w:pos="11068"/>
        </w:tabs>
        <w:contextualSpacing/>
        <w:jc w:val="both"/>
        <w:rPr>
          <w:rFonts w:ascii="Times New Roman" w:hAnsi="Times New Roman" w:cs="Times New Roman"/>
        </w:rPr>
      </w:pPr>
    </w:p>
    <w:p w14:paraId="2D1129A4" w14:textId="77777777" w:rsidR="001A7921" w:rsidRPr="001A7921" w:rsidRDefault="001A7921" w:rsidP="001A7921">
      <w:pPr>
        <w:spacing w:after="160" w:line="254" w:lineRule="auto"/>
        <w:contextualSpacing/>
        <w:jc w:val="both"/>
        <w:rPr>
          <w:rFonts w:ascii="Times New Roman" w:hAnsi="Times New Roman" w:cs="Times New Roman"/>
        </w:rPr>
      </w:pPr>
      <w:r w:rsidRPr="001A7921">
        <w:rPr>
          <w:rFonts w:ascii="Times New Roman" w:eastAsia="Times New Roman" w:hAnsi="Times New Roman" w:cs="Times New Roman"/>
          <w:b/>
          <w:bCs/>
          <w:color w:val="000000"/>
        </w:rPr>
        <w:t>Proposal 7:</w:t>
      </w:r>
      <w:r w:rsidRPr="001A7921">
        <w:rPr>
          <w:rFonts w:ascii="Times New Roman" w:hAnsi="Times New Roman" w:cs="Times New Roman"/>
        </w:rPr>
        <w:t xml:space="preserve"> For a dedicated resource pool for positioning, multiple resource pool for positioning can be (pre-)configured associated with the one SL BWP of the carrier.</w:t>
      </w:r>
    </w:p>
    <w:p w14:paraId="06773E91" w14:textId="77777777" w:rsidR="001A7921" w:rsidRPr="001A7921" w:rsidRDefault="001A7921" w:rsidP="001A7921">
      <w:pPr>
        <w:spacing w:after="160" w:line="254" w:lineRule="auto"/>
        <w:contextualSpacing/>
        <w:jc w:val="both"/>
        <w:rPr>
          <w:rFonts w:ascii="Times New Roman" w:eastAsia="Times New Roman" w:hAnsi="Times New Roman" w:cs="Times New Roman"/>
          <w:color w:val="000000"/>
        </w:rPr>
      </w:pPr>
    </w:p>
    <w:p w14:paraId="27A7E6D1" w14:textId="77777777" w:rsidR="001A7921" w:rsidRPr="001A7921" w:rsidRDefault="001A7921" w:rsidP="001A7921">
      <w:pPr>
        <w:spacing w:after="160" w:line="254" w:lineRule="auto"/>
        <w:contextualSpacing/>
        <w:jc w:val="both"/>
        <w:rPr>
          <w:rFonts w:ascii="Times New Roman" w:hAnsi="Times New Roman" w:cs="Times New Roman"/>
        </w:rPr>
      </w:pPr>
      <w:r w:rsidRPr="001A7921">
        <w:rPr>
          <w:rFonts w:ascii="Times New Roman" w:eastAsia="Times New Roman" w:hAnsi="Times New Roman" w:cs="Times New Roman"/>
          <w:b/>
          <w:bCs/>
          <w:color w:val="000000"/>
        </w:rPr>
        <w:t>Proposal 8</w:t>
      </w:r>
      <w:r w:rsidRPr="001A7921">
        <w:rPr>
          <w:rFonts w:ascii="Times New Roman" w:eastAsia="Times New Roman" w:hAnsi="Times New Roman" w:cs="Times New Roman"/>
          <w:color w:val="000000"/>
        </w:rPr>
        <w:t>: Dedicated resource pool (pre)-configuration should include t</w:t>
      </w:r>
      <w:r w:rsidRPr="001A7921">
        <w:rPr>
          <w:rFonts w:ascii="Times New Roman" w:hAnsi="Times New Roman" w:cs="Times New Roman"/>
        </w:rPr>
        <w:t>he time domain bit map of slots, reserved slots bit map, SL-start symbol per slot, start PRB position, the number of contiguous PRBs, sub-channel size and sub-channel count, SL-PRS configuration, SL-PSCCH configuration, SL-PSSCH configuration related to SL-PRS, power control configuration, reporting configuration, IUC configurations.</w:t>
      </w:r>
    </w:p>
    <w:p w14:paraId="6F4EA4DB" w14:textId="77777777" w:rsidR="001A7921" w:rsidRPr="001A7921" w:rsidRDefault="001A7921" w:rsidP="001A7921">
      <w:pPr>
        <w:spacing w:after="160" w:line="254" w:lineRule="auto"/>
        <w:contextualSpacing/>
        <w:rPr>
          <w:rFonts w:ascii="Times New Roman" w:hAnsi="Times New Roman" w:cs="Times New Roman"/>
        </w:rPr>
      </w:pPr>
    </w:p>
    <w:p w14:paraId="371769F5" w14:textId="77777777" w:rsidR="001A7921" w:rsidRPr="001A7921" w:rsidRDefault="001A7921" w:rsidP="001A7921">
      <w:pPr>
        <w:spacing w:after="160" w:line="254" w:lineRule="auto"/>
        <w:contextualSpacing/>
        <w:jc w:val="both"/>
        <w:rPr>
          <w:rFonts w:ascii="Times New Roman" w:hAnsi="Times New Roman" w:cs="Times New Roman"/>
        </w:rPr>
      </w:pPr>
      <w:r w:rsidRPr="001A7921">
        <w:rPr>
          <w:rFonts w:ascii="Times New Roman" w:hAnsi="Times New Roman" w:cs="Times New Roman"/>
          <w:b/>
          <w:bCs/>
        </w:rPr>
        <w:t>Proposal 9</w:t>
      </w:r>
      <w:r w:rsidRPr="001A7921">
        <w:rPr>
          <w:rFonts w:ascii="Times New Roman" w:hAnsi="Times New Roman" w:cs="Times New Roman"/>
        </w:rPr>
        <w:t>: Shared resource pool can be multiplexed in TDMed manner with dedicated resources in SL-BWP.</w:t>
      </w:r>
    </w:p>
    <w:p w14:paraId="3E4190CC"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 xml:space="preserve">Observation 2: </w:t>
      </w:r>
      <w:r w:rsidRPr="001A7921">
        <w:rPr>
          <w:rFonts w:ascii="Times New Roman" w:hAnsi="Times New Roman" w:cs="Times New Roman"/>
        </w:rPr>
        <w:t>From SL positioning point of view, it may not be desirable to use dedicated resource pool only for SL-PRS configuration and for other information messages to use legacy resource pool. Further it is important to be dedicate resource pool self-sufficient.</w:t>
      </w:r>
    </w:p>
    <w:p w14:paraId="745CC6CF"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Proposal 10:</w:t>
      </w:r>
      <w:r w:rsidRPr="001A7921">
        <w:rPr>
          <w:rFonts w:ascii="Times New Roman" w:hAnsi="Times New Roman" w:cs="Times New Roman"/>
        </w:rPr>
        <w:t xml:space="preserve"> The dedicated SL resource pool will include configuration of SL-PRS, corresponding PSCCH and PSSCH. PSCCH and PSSCH will be carrying the positioning protocol and SL-PRS related messages.</w:t>
      </w:r>
    </w:p>
    <w:p w14:paraId="2643F833"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 xml:space="preserve">Proposal 11: </w:t>
      </w:r>
      <w:r w:rsidRPr="001A7921">
        <w:rPr>
          <w:rFonts w:ascii="Times New Roman" w:hAnsi="Times New Roman" w:cs="Times New Roman"/>
        </w:rPr>
        <w:t>In the dedicated SL resource pool, dedicated SCI format in PSCCH should be defined for SL-PRS configuration, indication and/or triggering.</w:t>
      </w:r>
    </w:p>
    <w:p w14:paraId="18957FE4" w14:textId="6E437445"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lastRenderedPageBreak/>
        <w:t>Proposal 12:</w:t>
      </w:r>
      <w:r w:rsidRPr="001A7921">
        <w:rPr>
          <w:rFonts w:ascii="Times New Roman" w:hAnsi="Times New Roman" w:cs="Times New Roman"/>
        </w:rPr>
        <w:t xml:space="preserve"> For Dedicated SL resource configuration for SL positioning, reporting of the measurement can be triggered by TX UE in the first stage SCI. Resource reservation mechanism of first stage SCI (e.g.</w:t>
      </w:r>
      <w:r>
        <w:rPr>
          <w:rFonts w:ascii="Times New Roman" w:hAnsi="Times New Roman" w:cs="Times New Roman"/>
        </w:rPr>
        <w:t>,</w:t>
      </w:r>
      <w:r w:rsidRPr="001A7921">
        <w:rPr>
          <w:rFonts w:ascii="Times New Roman" w:hAnsi="Times New Roman" w:cs="Times New Roman"/>
        </w:rPr>
        <w:t xml:space="preserve"> SCI 1-A) can be used to decide the measurement reporting resources using resource reservation field from stage 1 SCI and providing PRS report trigger field as additional signal using reserved bit.</w:t>
      </w:r>
    </w:p>
    <w:p w14:paraId="23A28691" w14:textId="2566F1F4" w:rsidR="001A7921" w:rsidRPr="001A7921" w:rsidRDefault="001A7921" w:rsidP="001A7921">
      <w:pPr>
        <w:tabs>
          <w:tab w:val="left" w:pos="2847"/>
          <w:tab w:val="left" w:pos="3697"/>
          <w:tab w:val="right" w:pos="9934"/>
          <w:tab w:val="right" w:pos="11068"/>
        </w:tabs>
        <w:contextualSpacing/>
        <w:jc w:val="both"/>
        <w:rPr>
          <w:rFonts w:ascii="Times New Roman" w:hAnsi="Times New Roman" w:cs="Times New Roman"/>
        </w:rPr>
      </w:pPr>
    </w:p>
    <w:p w14:paraId="7B925DC1" w14:textId="77777777" w:rsidR="001A7921" w:rsidRPr="001A7921" w:rsidRDefault="001A7921" w:rsidP="001A7921">
      <w:pPr>
        <w:tabs>
          <w:tab w:val="left" w:pos="2847"/>
          <w:tab w:val="left" w:pos="3697"/>
          <w:tab w:val="right" w:pos="9934"/>
          <w:tab w:val="right" w:pos="11068"/>
        </w:tabs>
        <w:spacing w:before="360" w:after="60" w:line="252" w:lineRule="auto"/>
        <w:jc w:val="both"/>
        <w:rPr>
          <w:rFonts w:ascii="Times New Roman" w:hAnsi="Times New Roman" w:cs="Times New Roman"/>
        </w:rPr>
      </w:pPr>
      <w:r w:rsidRPr="001A7921">
        <w:rPr>
          <w:rFonts w:ascii="Times New Roman" w:hAnsi="Times New Roman" w:cs="Times New Roman"/>
          <w:b/>
          <w:bCs/>
        </w:rPr>
        <w:t>Proposal 13:</w:t>
      </w:r>
      <w:r w:rsidRPr="001A7921">
        <w:rPr>
          <w:rFonts w:ascii="Times New Roman" w:hAnsi="Times New Roman" w:cs="Times New Roman"/>
        </w:rPr>
        <w:t xml:space="preserve"> For a dedicated resource pool for positioning, the bandwidth of SL-PRS transmission can be same or smaller than that of the resource pool.</w:t>
      </w:r>
    </w:p>
    <w:p w14:paraId="795CE38C" w14:textId="1D4E66D4" w:rsidR="001A7921" w:rsidRPr="001A7921" w:rsidRDefault="001A7921" w:rsidP="001A7921">
      <w:pPr>
        <w:tabs>
          <w:tab w:val="left" w:pos="2847"/>
          <w:tab w:val="left" w:pos="3697"/>
          <w:tab w:val="right" w:pos="9934"/>
          <w:tab w:val="right" w:pos="11068"/>
        </w:tabs>
        <w:contextualSpacing/>
        <w:jc w:val="both"/>
        <w:rPr>
          <w:rFonts w:ascii="Times New Roman" w:hAnsi="Times New Roman" w:cs="Times New Roman"/>
        </w:rPr>
      </w:pPr>
    </w:p>
    <w:p w14:paraId="16712DB8"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 xml:space="preserve">Proposal 14: </w:t>
      </w:r>
      <w:r w:rsidRPr="001A7921">
        <w:rPr>
          <w:rFonts w:ascii="Times New Roman" w:hAnsi="Times New Roman" w:cs="Times New Roman"/>
        </w:rPr>
        <w:t>For legacy SL resource configuration for SL positioning, SL-PRS will be indicated using first stage SCI and new second stage SCI.</w:t>
      </w:r>
    </w:p>
    <w:p w14:paraId="0EF3A012"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Proposal 15:</w:t>
      </w:r>
      <w:r w:rsidRPr="001A7921">
        <w:rPr>
          <w:rFonts w:ascii="Times New Roman" w:hAnsi="Times New Roman" w:cs="Times New Roman"/>
        </w:rPr>
        <w:t xml:space="preserve"> For legacy SL resource configuration for SL positioning, first stage SCI will be reinterpreted to convey subchannel is used for SL positioning if no legacy channel is multiplied in the subchannel. Otherwise, reserved bit can be used to indicate the presence of SL-PRS and other channels.</w:t>
      </w:r>
    </w:p>
    <w:p w14:paraId="33509D2B" w14:textId="515B82C0"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Proposal 16:</w:t>
      </w:r>
      <w:r w:rsidRPr="001A7921">
        <w:rPr>
          <w:rFonts w:ascii="Times New Roman" w:hAnsi="Times New Roman" w:cs="Times New Roman"/>
        </w:rPr>
        <w:t xml:space="preserve"> For legacy SL resource configuration for SL positioning, Subchannel will carry the SL-PRS, PSSCH with SL positioning protocol message, PSCCH with first stage SCI and second stage SCI piggybacked on PSSCH.  </w:t>
      </w:r>
      <w:r w:rsidRPr="001A7921">
        <w:rPr>
          <w:rFonts w:ascii="Times New Roman" w:hAnsi="Times New Roman" w:cs="Times New Roman"/>
          <w:color w:val="000000"/>
        </w:rPr>
        <w:t>The PSSCH will be multiplexed with SL-PRS in TDM manner only</w:t>
      </w:r>
      <w:r>
        <w:rPr>
          <w:rFonts w:ascii="Times New Roman" w:hAnsi="Times New Roman" w:cs="Times New Roman"/>
          <w:color w:val="000000"/>
        </w:rPr>
        <w:t>.</w:t>
      </w:r>
    </w:p>
    <w:p w14:paraId="36AA512A" w14:textId="77777777" w:rsidR="001A7921" w:rsidRPr="001A7921" w:rsidRDefault="001A7921" w:rsidP="001A7921">
      <w:pPr>
        <w:tabs>
          <w:tab w:val="left" w:pos="2847"/>
          <w:tab w:val="left" w:pos="3697"/>
          <w:tab w:val="right" w:pos="9934"/>
          <w:tab w:val="right" w:pos="11068"/>
        </w:tabs>
        <w:spacing w:before="360" w:after="60"/>
        <w:jc w:val="both"/>
        <w:rPr>
          <w:rFonts w:ascii="Times New Roman" w:hAnsi="Times New Roman" w:cs="Times New Roman"/>
        </w:rPr>
      </w:pPr>
      <w:r w:rsidRPr="001A7921">
        <w:rPr>
          <w:rFonts w:ascii="Times New Roman" w:hAnsi="Times New Roman" w:cs="Times New Roman"/>
          <w:b/>
          <w:bCs/>
        </w:rPr>
        <w:t>Proposal 17:</w:t>
      </w:r>
      <w:r w:rsidRPr="001A7921">
        <w:rPr>
          <w:rFonts w:ascii="Times New Roman" w:hAnsi="Times New Roman" w:cs="Times New Roman"/>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p w14:paraId="699B7E51" w14:textId="77777777" w:rsidR="00867258" w:rsidRPr="00A27882" w:rsidRDefault="00000000">
      <w:pPr>
        <w:pStyle w:val="Heading1"/>
        <w:numPr>
          <w:ilvl w:val="0"/>
          <w:numId w:val="2"/>
        </w:numPr>
        <w:pBdr>
          <w:top w:val="single" w:sz="4" w:space="1" w:color="000000"/>
        </w:pBd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References</w:t>
      </w:r>
    </w:p>
    <w:p w14:paraId="0D49CBA9" w14:textId="77777777" w:rsidR="00867258" w:rsidRPr="00A27882" w:rsidRDefault="00000000">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RP-223549 New WID on Expanded and Improved NR Positioning</w:t>
      </w:r>
    </w:p>
    <w:p w14:paraId="6316CAE3" w14:textId="77777777" w:rsidR="00867258" w:rsidRPr="00A27882" w:rsidRDefault="00000000">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TR 38.859 V0.3.0 (2022-11) Study on Expanded and Improved NR Positioning; (</w:t>
      </w:r>
      <w:r w:rsidRPr="00A27882">
        <w:rPr>
          <w:rFonts w:ascii="Times New Roman" w:hAnsi="Times New Roman" w:cs="Times New Roman"/>
          <w:sz w:val="28"/>
          <w:szCs w:val="22"/>
        </w:rPr>
        <w:t>Release 18</w:t>
      </w:r>
      <w:r w:rsidRPr="00A27882">
        <w:rPr>
          <w:rFonts w:ascii="Times New Roman" w:hAnsi="Times New Roman" w:cs="Times New Roman"/>
          <w:szCs w:val="22"/>
        </w:rPr>
        <w:t>)</w:t>
      </w:r>
    </w:p>
    <w:p w14:paraId="7C726504" w14:textId="77777777" w:rsidR="00867258" w:rsidRPr="00A27882" w:rsidRDefault="00000000">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 xml:space="preserve">R1-2302162 </w:t>
      </w:r>
      <w:r w:rsidRPr="00734ADB">
        <w:rPr>
          <w:rFonts w:ascii="Times New Roman" w:hAnsi="Times New Roman" w:cs="Times New Roman"/>
          <w:szCs w:val="22"/>
        </w:rPr>
        <w:t>Moderator Summary #4 on resource allocation for SL PRS</w:t>
      </w:r>
    </w:p>
    <w:p w14:paraId="4B9A42A3" w14:textId="77777777" w:rsidR="00867258" w:rsidRPr="00A27882" w:rsidRDefault="00000000">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TR 23.700-86 V1.3.0 Study on Architecture Enhancement to support Ranging based services and sidelink positioning (</w:t>
      </w:r>
      <w:r w:rsidRPr="00734ADB">
        <w:rPr>
          <w:rFonts w:ascii="Times New Roman" w:hAnsi="Times New Roman" w:cs="Times New Roman"/>
          <w:szCs w:val="22"/>
        </w:rPr>
        <w:t>Release 18</w:t>
      </w:r>
      <w:r w:rsidRPr="00A27882">
        <w:rPr>
          <w:rFonts w:ascii="Times New Roman" w:hAnsi="Times New Roman" w:cs="Times New Roman"/>
          <w:szCs w:val="22"/>
        </w:rPr>
        <w:t>)</w:t>
      </w:r>
    </w:p>
    <w:p w14:paraId="62166B55" w14:textId="77777777" w:rsidR="00867258" w:rsidRPr="00A27882" w:rsidRDefault="00867258">
      <w:pPr>
        <w:pStyle w:val="ListParagraph"/>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p>
    <w:p w14:paraId="11209531"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b/>
          <w:bCs/>
          <w:szCs w:val="22"/>
        </w:rPr>
      </w:pPr>
    </w:p>
    <w:p w14:paraId="2A082F33"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sz w:val="28"/>
          <w:szCs w:val="28"/>
        </w:rPr>
      </w:pPr>
    </w:p>
    <w:p w14:paraId="17078C6D"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sz w:val="28"/>
          <w:szCs w:val="28"/>
        </w:rPr>
      </w:pPr>
    </w:p>
    <w:p w14:paraId="17A2DD5C" w14:textId="77777777" w:rsidR="00867258" w:rsidRPr="00A27882" w:rsidRDefault="00867258">
      <w:pPr>
        <w:rPr>
          <w:rFonts w:ascii="Times New Roman" w:hAnsi="Times New Roman" w:cs="Times New Roman"/>
          <w:sz w:val="28"/>
          <w:szCs w:val="28"/>
        </w:rPr>
      </w:pPr>
    </w:p>
    <w:sectPr w:rsidR="00867258" w:rsidRPr="00A2788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Klee On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6"/>
    <w:family w:val="roman"/>
    <w:notTrueType/>
    <w:pitch w:val="default"/>
  </w:font>
  <w:font w:name="DengXian;SimSun">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Yu Gothic UI">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04BA"/>
    <w:multiLevelType w:val="multilevel"/>
    <w:tmpl w:val="E0268B70"/>
    <w:lvl w:ilvl="0">
      <w:start w:val="1"/>
      <w:numFmt w:val="bullet"/>
      <w:lvlText w:val=""/>
      <w:lvlJc w:val="left"/>
      <w:pPr>
        <w:tabs>
          <w:tab w:val="num" w:pos="584"/>
        </w:tabs>
        <w:ind w:left="584" w:hanging="1304"/>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2"/>
      <w:numFmt w:val="bullet"/>
      <w:lvlText w:val="-"/>
      <w:lvlJc w:val="left"/>
      <w:pPr>
        <w:tabs>
          <w:tab w:val="num" w:pos="0"/>
        </w:tabs>
        <w:ind w:left="1620" w:hanging="360"/>
      </w:pPr>
      <w:rPr>
        <w:rFonts w:ascii="Calibri" w:hAnsi="Calibri" w:cs="Calibri" w:hint="default"/>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69408B6"/>
    <w:multiLevelType w:val="multilevel"/>
    <w:tmpl w:val="E0E425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94D0C2F"/>
    <w:multiLevelType w:val="multilevel"/>
    <w:tmpl w:val="2DE40E16"/>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3" w15:restartNumberingAfterBreak="0">
    <w:nsid w:val="16D76B76"/>
    <w:multiLevelType w:val="multilevel"/>
    <w:tmpl w:val="AF2244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C76821"/>
    <w:multiLevelType w:val="multilevel"/>
    <w:tmpl w:val="3480598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479018B"/>
    <w:multiLevelType w:val="multilevel"/>
    <w:tmpl w:val="A8BE2B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9990C41"/>
    <w:multiLevelType w:val="multilevel"/>
    <w:tmpl w:val="83409A3C"/>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68525DE"/>
    <w:multiLevelType w:val="multilevel"/>
    <w:tmpl w:val="D95049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8DF5E09"/>
    <w:multiLevelType w:val="multilevel"/>
    <w:tmpl w:val="A740B8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7EE1239"/>
    <w:multiLevelType w:val="multilevel"/>
    <w:tmpl w:val="86AAB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BE40452"/>
    <w:multiLevelType w:val="multilevel"/>
    <w:tmpl w:val="D57A3CF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62E24C31"/>
    <w:multiLevelType w:val="multilevel"/>
    <w:tmpl w:val="6EA4FDB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6AFD2AE0"/>
    <w:multiLevelType w:val="multilevel"/>
    <w:tmpl w:val="FC8877DA"/>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num w:numId="1" w16cid:durableId="909852765">
    <w:abstractNumId w:val="6"/>
  </w:num>
  <w:num w:numId="2" w16cid:durableId="1497265282">
    <w:abstractNumId w:val="4"/>
  </w:num>
  <w:num w:numId="3" w16cid:durableId="1627077241">
    <w:abstractNumId w:val="3"/>
  </w:num>
  <w:num w:numId="4" w16cid:durableId="417796177">
    <w:abstractNumId w:val="12"/>
  </w:num>
  <w:num w:numId="5" w16cid:durableId="152532868">
    <w:abstractNumId w:val="2"/>
  </w:num>
  <w:num w:numId="6" w16cid:durableId="425081923">
    <w:abstractNumId w:val="7"/>
  </w:num>
  <w:num w:numId="7" w16cid:durableId="983971482">
    <w:abstractNumId w:val="9"/>
  </w:num>
  <w:num w:numId="8" w16cid:durableId="1430783497">
    <w:abstractNumId w:val="10"/>
  </w:num>
  <w:num w:numId="9" w16cid:durableId="480122904">
    <w:abstractNumId w:val="5"/>
  </w:num>
  <w:num w:numId="10" w16cid:durableId="422183747">
    <w:abstractNumId w:val="0"/>
  </w:num>
  <w:num w:numId="11" w16cid:durableId="283928088">
    <w:abstractNumId w:val="11"/>
  </w:num>
  <w:num w:numId="12" w16cid:durableId="261498747">
    <w:abstractNumId w:val="1"/>
  </w:num>
  <w:num w:numId="13" w16cid:durableId="1825391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258"/>
    <w:rsid w:val="001A7921"/>
    <w:rsid w:val="00241062"/>
    <w:rsid w:val="00252CE0"/>
    <w:rsid w:val="003A568C"/>
    <w:rsid w:val="003D27FD"/>
    <w:rsid w:val="004A6614"/>
    <w:rsid w:val="00734ADB"/>
    <w:rsid w:val="007677B7"/>
    <w:rsid w:val="0080064F"/>
    <w:rsid w:val="00867258"/>
    <w:rsid w:val="009B0CA1"/>
    <w:rsid w:val="00A27882"/>
    <w:rsid w:val="00A84871"/>
    <w:rsid w:val="00AE5CB2"/>
    <w:rsid w:val="00B11EC8"/>
    <w:rsid w:val="00BE436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5134"/>
  <w15:docId w15:val="{43A4E657-FB17-4BDC-9497-7548FED1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0643C0"/>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ing2Char">
    <w:name w:val="Heading 2 Char"/>
    <w:basedOn w:val="DefaultParagraphFont"/>
    <w:link w:val="Heading2"/>
    <w:uiPriority w:val="9"/>
    <w:qFormat/>
    <w:rsid w:val="000643C0"/>
    <w:rPr>
      <w:rFonts w:asciiTheme="majorHAnsi" w:eastAsiaTheme="majorEastAsia" w:hAnsiTheme="majorHAnsi" w:cs="Mangal"/>
      <w:color w:val="2F5496" w:themeColor="accent1" w:themeShade="BF"/>
      <w:sz w:val="26"/>
      <w:szCs w:val="23"/>
    </w:rPr>
  </w:style>
  <w:style w:type="character" w:customStyle="1" w:styleId="WW8Num14z0">
    <w:name w:val="WW8Num14z0"/>
    <w:qFormat/>
    <w:rPr>
      <w:rFonts w:ascii="Symbol" w:hAnsi="Symbol" w:cs="Symbol"/>
      <w:szCs w:val="20"/>
    </w:rPr>
  </w:style>
  <w:style w:type="character" w:customStyle="1" w:styleId="WW8Num14z1">
    <w:name w:val="WW8Num14z1"/>
    <w:qFormat/>
    <w:rPr>
      <w:rFonts w:ascii="Courier New" w:hAnsi="Courier New" w:cs="Courier New"/>
      <w:szCs w:val="20"/>
    </w:rPr>
  </w:style>
  <w:style w:type="character" w:customStyle="1" w:styleId="WW8Num14z2">
    <w:name w:val="WW8Num14z2"/>
    <w:qFormat/>
    <w:rPr>
      <w:rFonts w:ascii="Wingdings" w:hAnsi="Wingdings" w:cs="Wingdings"/>
    </w:rPr>
  </w:style>
  <w:style w:type="character" w:customStyle="1" w:styleId="WW8Num203z0">
    <w:name w:val="WW8Num203z0"/>
    <w:qFormat/>
    <w:rPr>
      <w:rFonts w:ascii="Times New Roman" w:hAnsi="Times New Roman" w:cs="Times New Roman"/>
      <w:color w:val="000000"/>
      <w:sz w:val="22"/>
    </w:rPr>
  </w:style>
  <w:style w:type="character" w:customStyle="1" w:styleId="WW8Num203z3">
    <w:name w:val="WW8Num203z3"/>
    <w:qFormat/>
    <w:rPr>
      <w:rFonts w:ascii="Times New Roman" w:hAnsi="Times New Roman" w:cs="Times New Roman"/>
      <w:color w:val="000000"/>
    </w:rPr>
  </w:style>
  <w:style w:type="character" w:customStyle="1" w:styleId="WW8Num203z5">
    <w:name w:val="WW8Num203z5"/>
    <w:qFormat/>
  </w:style>
  <w:style w:type="character" w:customStyle="1" w:styleId="WW8Num116z0">
    <w:name w:val="WW8Num116z0"/>
    <w:qFormat/>
    <w:rPr>
      <w:rFonts w:ascii="Symbol" w:eastAsia="SimSun;宋体" w:hAnsi="Symbol" w:cs="Symbol"/>
      <w:szCs w:val="20"/>
    </w:rPr>
  </w:style>
  <w:style w:type="character" w:customStyle="1" w:styleId="WW8Num116z1">
    <w:name w:val="WW8Num116z1"/>
    <w:qFormat/>
    <w:rPr>
      <w:rFonts w:ascii="Courier New" w:hAnsi="Courier New" w:cs="Courier New"/>
    </w:rPr>
  </w:style>
  <w:style w:type="character" w:customStyle="1" w:styleId="WW8Num116z2">
    <w:name w:val="WW8Num116z2"/>
    <w:qFormat/>
    <w:rPr>
      <w:rFonts w:ascii="Wingdings" w:hAnsi="Wingdings" w:cs="Wingdings"/>
    </w:rPr>
  </w:style>
  <w:style w:type="character" w:customStyle="1" w:styleId="WW8Num218z0">
    <w:name w:val="WW8Num218z0"/>
    <w:qFormat/>
    <w:rPr>
      <w:rFonts w:ascii="Symbol" w:hAnsi="Symbol" w:cs="Symbol"/>
      <w:szCs w:val="20"/>
    </w:rPr>
  </w:style>
  <w:style w:type="character" w:customStyle="1" w:styleId="WW8Num218z2">
    <w:name w:val="WW8Num218z2"/>
    <w:qFormat/>
    <w:rPr>
      <w:rFonts w:ascii="Calibri" w:eastAsia="DengXian;SimSun" w:hAnsi="Calibri" w:cs="Calibri"/>
    </w:rPr>
  </w:style>
  <w:style w:type="character" w:customStyle="1" w:styleId="WW8Num218z3">
    <w:name w:val="WW8Num218z3"/>
    <w:qFormat/>
  </w:style>
  <w:style w:type="character" w:customStyle="1" w:styleId="WW8Num218z4">
    <w:name w:val="WW8Num218z4"/>
    <w:qFormat/>
  </w:style>
  <w:style w:type="character" w:customStyle="1" w:styleId="WW8Num218z5">
    <w:name w:val="WW8Num218z5"/>
    <w:qFormat/>
  </w:style>
  <w:style w:type="character" w:customStyle="1" w:styleId="WW8Num218z6">
    <w:name w:val="WW8Num218z6"/>
    <w:qFormat/>
  </w:style>
  <w:style w:type="character" w:customStyle="1" w:styleId="WW8Num218z7">
    <w:name w:val="WW8Num218z7"/>
    <w:qFormat/>
  </w:style>
  <w:style w:type="character" w:customStyle="1" w:styleId="WW8Num218z8">
    <w:name w:val="WW8Num218z8"/>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styleId="ListParagraph">
    <w:name w:val="List Paragraph"/>
    <w:basedOn w:val="Normal"/>
    <w:uiPriority w:val="34"/>
    <w:qFormat/>
    <w:rsid w:val="000643C0"/>
    <w:pPr>
      <w:ind w:left="720"/>
      <w:contextualSpacing/>
    </w:pPr>
    <w:rPr>
      <w:rFonts w:cs="Mangal"/>
      <w:szCs w:val="21"/>
    </w:rPr>
  </w:style>
  <w:style w:type="paragraph" w:customStyle="1" w:styleId="3GPPAgreements">
    <w:name w:val="3GPP Agreements"/>
    <w:basedOn w:val="Normal"/>
    <w:qFormat/>
    <w:pPr>
      <w:snapToGrid w:val="0"/>
      <w:spacing w:after="120"/>
      <w:jc w:val="both"/>
    </w:pPr>
    <w:rPr>
      <w:rFonts w:ascii="Times New Roman" w:eastAsia="SimSun;宋体" w:hAnsi="Times New Roman" w:cs="Times New Roman"/>
      <w:sz w:val="22"/>
      <w:szCs w:val="22"/>
      <w:lang w:val="en-US"/>
    </w:rPr>
  </w:style>
  <w:style w:type="paragraph" w:customStyle="1" w:styleId="0Maintext">
    <w:name w:val="0 Main text"/>
    <w:basedOn w:val="Normal"/>
    <w:qFormat/>
    <w:pPr>
      <w:spacing w:afterAutospacing="1" w:line="288" w:lineRule="auto"/>
      <w:ind w:firstLine="360"/>
      <w:jc w:val="both"/>
    </w:pPr>
    <w:rPr>
      <w:rFonts w:eastAsia="Malgun Gothic" w:cs="Batang"/>
      <w:sz w:val="20"/>
      <w:szCs w:val="20"/>
      <w:lang w:val="en-GB"/>
    </w:rPr>
  </w:style>
  <w:style w:type="numbering" w:customStyle="1" w:styleId="WW8Num14">
    <w:name w:val="WW8Num14"/>
    <w:qFormat/>
  </w:style>
  <w:style w:type="numbering" w:customStyle="1" w:styleId="WW8Num203">
    <w:name w:val="WW8Num203"/>
    <w:qFormat/>
  </w:style>
  <w:style w:type="numbering" w:customStyle="1" w:styleId="WW8Num116">
    <w:name w:val="WW8Num116"/>
    <w:qFormat/>
  </w:style>
  <w:style w:type="numbering" w:customStyle="1" w:styleId="WW8Num218">
    <w:name w:val="WW8Num218"/>
    <w:qFormat/>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Cs w:val="18"/>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10</Pages>
  <Words>3918</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5</cp:revision>
  <dcterms:created xsi:type="dcterms:W3CDTF">2023-04-06T18:42:00Z</dcterms:created>
  <dcterms:modified xsi:type="dcterms:W3CDTF">2023-04-07T12:09:00Z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2023-04-05T13:31:27Z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